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21318" w14:textId="77777777" w:rsidR="00F31979" w:rsidRPr="00F31979" w:rsidRDefault="00F31979" w:rsidP="00F31979">
      <w:pPr>
        <w:rPr>
          <w:rFonts w:ascii="Arial" w:hAnsi="Arial" w:cs="Arial"/>
          <w:b/>
          <w:bCs/>
          <w:sz w:val="32"/>
          <w:szCs w:val="32"/>
        </w:rPr>
      </w:pPr>
    </w:p>
    <w:p w14:paraId="5D03C557" w14:textId="40FB0C96" w:rsidR="00BA416B" w:rsidRPr="00F31979" w:rsidRDefault="00D913C6" w:rsidP="00F31979">
      <w:pPr>
        <w:jc w:val="center"/>
        <w:rPr>
          <w:rFonts w:ascii="Arial" w:hAnsi="Arial" w:cs="Arial"/>
          <w:b/>
          <w:bCs/>
          <w:sz w:val="32"/>
          <w:szCs w:val="32"/>
        </w:rPr>
      </w:pPr>
      <w:r w:rsidRPr="00F31979">
        <w:rPr>
          <w:rFonts w:ascii="Arial" w:hAnsi="Arial" w:cs="Arial"/>
          <w:b/>
          <w:bCs/>
          <w:sz w:val="32"/>
          <w:szCs w:val="32"/>
        </w:rPr>
        <w:t>Jersey Overseas Aid</w:t>
      </w:r>
    </w:p>
    <w:p w14:paraId="7A1EB486" w14:textId="77777777" w:rsidR="00F31979" w:rsidRPr="00F31979" w:rsidRDefault="00F31979" w:rsidP="00F31979">
      <w:pPr>
        <w:jc w:val="center"/>
        <w:rPr>
          <w:rFonts w:ascii="Arial" w:hAnsi="Arial" w:cs="Arial"/>
          <w:b/>
          <w:bCs/>
          <w:sz w:val="32"/>
          <w:szCs w:val="32"/>
        </w:rPr>
      </w:pPr>
    </w:p>
    <w:p w14:paraId="15177AE1" w14:textId="43928B67" w:rsidR="00D913C6" w:rsidRPr="00F31979" w:rsidRDefault="00F31979" w:rsidP="00F31979">
      <w:pPr>
        <w:jc w:val="center"/>
        <w:rPr>
          <w:rFonts w:ascii="Arial" w:hAnsi="Arial" w:cs="Arial"/>
          <w:b/>
          <w:bCs/>
          <w:sz w:val="32"/>
          <w:szCs w:val="32"/>
        </w:rPr>
      </w:pPr>
      <w:r w:rsidRPr="00F31979">
        <w:rPr>
          <w:rFonts w:ascii="Arial" w:hAnsi="Arial" w:cs="Arial"/>
          <w:b/>
          <w:bCs/>
          <w:sz w:val="32"/>
          <w:szCs w:val="32"/>
        </w:rPr>
        <w:t>Jersey Charities:</w:t>
      </w:r>
    </w:p>
    <w:p w14:paraId="67FACEB3" w14:textId="22F6781F" w:rsidR="00F31979" w:rsidRPr="00F31979" w:rsidRDefault="00F31979" w:rsidP="00F31979">
      <w:pPr>
        <w:jc w:val="center"/>
        <w:rPr>
          <w:rFonts w:ascii="Arial" w:hAnsi="Arial" w:cs="Arial"/>
          <w:b/>
          <w:bCs/>
          <w:sz w:val="32"/>
          <w:szCs w:val="32"/>
        </w:rPr>
      </w:pPr>
      <w:r w:rsidRPr="00F31979">
        <w:rPr>
          <w:rFonts w:ascii="Arial" w:hAnsi="Arial" w:cs="Arial"/>
          <w:b/>
          <w:bCs/>
          <w:sz w:val="32"/>
          <w:szCs w:val="32"/>
        </w:rPr>
        <w:t>Resource Templates</w:t>
      </w:r>
    </w:p>
    <w:p w14:paraId="4B33F4D0" w14:textId="77777777" w:rsidR="00F31979" w:rsidRPr="00F31979" w:rsidRDefault="00F31979" w:rsidP="00F31979">
      <w:pPr>
        <w:jc w:val="center"/>
        <w:rPr>
          <w:rFonts w:ascii="Arial" w:hAnsi="Arial" w:cs="Arial"/>
          <w:b/>
          <w:bCs/>
          <w:sz w:val="32"/>
          <w:szCs w:val="32"/>
        </w:rPr>
      </w:pPr>
    </w:p>
    <w:p w14:paraId="7398FF2D" w14:textId="77777777" w:rsidR="00F31979" w:rsidRPr="00F31979" w:rsidRDefault="00F31979" w:rsidP="00F31979">
      <w:pPr>
        <w:jc w:val="center"/>
        <w:rPr>
          <w:rFonts w:ascii="Arial" w:hAnsi="Arial" w:cs="Arial"/>
          <w:b/>
          <w:bCs/>
          <w:sz w:val="32"/>
          <w:szCs w:val="32"/>
        </w:rPr>
      </w:pPr>
    </w:p>
    <w:p w14:paraId="4D33E778" w14:textId="23439ADE" w:rsidR="00D913C6" w:rsidRPr="00F31979" w:rsidRDefault="00D913C6" w:rsidP="00F31979">
      <w:pPr>
        <w:jc w:val="center"/>
        <w:rPr>
          <w:rFonts w:ascii="Arial" w:hAnsi="Arial" w:cs="Arial"/>
          <w:b/>
          <w:bCs/>
          <w:sz w:val="32"/>
          <w:szCs w:val="32"/>
        </w:rPr>
      </w:pPr>
      <w:r w:rsidRPr="00F31979">
        <w:rPr>
          <w:rFonts w:ascii="Arial" w:hAnsi="Arial" w:cs="Arial"/>
          <w:b/>
          <w:bCs/>
          <w:sz w:val="32"/>
          <w:szCs w:val="32"/>
        </w:rPr>
        <w:t>Project Risk Assessment Template</w:t>
      </w:r>
    </w:p>
    <w:p w14:paraId="4E9B81A4" w14:textId="77777777" w:rsidR="00F31979" w:rsidRPr="00F31979" w:rsidRDefault="00F31979" w:rsidP="00F31979">
      <w:pPr>
        <w:jc w:val="center"/>
        <w:rPr>
          <w:rFonts w:ascii="Arial" w:hAnsi="Arial" w:cs="Arial"/>
          <w:b/>
          <w:bCs/>
          <w:sz w:val="32"/>
          <w:szCs w:val="32"/>
        </w:rPr>
      </w:pPr>
    </w:p>
    <w:p w14:paraId="483E71CB" w14:textId="77777777" w:rsidR="00F31979" w:rsidRPr="00F31979" w:rsidRDefault="00F31979" w:rsidP="00F31979">
      <w:pPr>
        <w:jc w:val="center"/>
        <w:rPr>
          <w:rFonts w:ascii="Arial" w:hAnsi="Arial" w:cs="Arial"/>
          <w:b/>
          <w:bCs/>
          <w:sz w:val="32"/>
          <w:szCs w:val="32"/>
        </w:rPr>
      </w:pPr>
    </w:p>
    <w:p w14:paraId="4C4D597D" w14:textId="77777777" w:rsidR="00F31979" w:rsidRPr="00F31979" w:rsidRDefault="00F31979" w:rsidP="00F31979">
      <w:pPr>
        <w:rPr>
          <w:rFonts w:ascii="Arial" w:hAnsi="Arial" w:cs="Arial"/>
          <w:b/>
          <w:bCs/>
          <w:sz w:val="32"/>
          <w:szCs w:val="32"/>
        </w:rPr>
      </w:pPr>
    </w:p>
    <w:p w14:paraId="0FB5EF95" w14:textId="77777777" w:rsidR="00F31979" w:rsidRPr="00F31979" w:rsidRDefault="00F31979" w:rsidP="00F31979">
      <w:pPr>
        <w:jc w:val="center"/>
        <w:rPr>
          <w:rFonts w:ascii="Arial" w:hAnsi="Arial" w:cs="Arial"/>
          <w:b/>
          <w:bCs/>
          <w:sz w:val="32"/>
          <w:szCs w:val="32"/>
        </w:rPr>
      </w:pPr>
    </w:p>
    <w:p w14:paraId="215F5824" w14:textId="4E6EE78D" w:rsidR="00D913C6" w:rsidRPr="00F31979" w:rsidRDefault="00D913C6" w:rsidP="00F31979">
      <w:pPr>
        <w:jc w:val="center"/>
        <w:rPr>
          <w:rFonts w:ascii="Arial" w:hAnsi="Arial" w:cs="Arial"/>
          <w:b/>
          <w:bCs/>
          <w:sz w:val="32"/>
          <w:szCs w:val="32"/>
        </w:rPr>
      </w:pPr>
      <w:r w:rsidRPr="00F31979">
        <w:rPr>
          <w:rFonts w:ascii="Arial" w:hAnsi="Arial" w:cs="Arial"/>
          <w:b/>
          <w:bCs/>
          <w:sz w:val="32"/>
          <w:szCs w:val="32"/>
        </w:rPr>
        <w:t>This Project Risk Assessment document is designed to help produce Risk Assessments for new Jersey Charity Projects. It is important to note that each project is unique, therefore some of the risks in Section 3 may need to be amended, removed or added depending on the project design.</w:t>
      </w:r>
    </w:p>
    <w:p w14:paraId="1070DE5E" w14:textId="77777777" w:rsidR="00B51BE1" w:rsidRDefault="00B51BE1" w:rsidP="00F31979">
      <w:pPr>
        <w:jc w:val="center"/>
        <w:rPr>
          <w:rFonts w:ascii="Arial" w:hAnsi="Arial" w:cs="Arial"/>
          <w:u w:val="single"/>
        </w:rPr>
      </w:pPr>
      <w:r>
        <w:rPr>
          <w:rFonts w:ascii="Arial" w:hAnsi="Arial" w:cs="Arial"/>
          <w:u w:val="single"/>
        </w:rPr>
        <w:br w:type="page"/>
      </w:r>
    </w:p>
    <w:p w14:paraId="3D38B335" w14:textId="5002A496" w:rsidR="00D913C6" w:rsidRPr="00A649B0" w:rsidRDefault="00B51BE1" w:rsidP="00D913C6">
      <w:pPr>
        <w:rPr>
          <w:rFonts w:ascii="Arial" w:hAnsi="Arial" w:cs="Arial"/>
          <w:b/>
          <w:bCs/>
          <w:u w:val="single"/>
        </w:rPr>
      </w:pPr>
      <w:r w:rsidRPr="00A649B0">
        <w:rPr>
          <w:rFonts w:ascii="Arial" w:hAnsi="Arial" w:cs="Arial"/>
          <w:b/>
          <w:bCs/>
          <w:u w:val="single"/>
        </w:rPr>
        <w:lastRenderedPageBreak/>
        <w:t xml:space="preserve">Section 1: </w:t>
      </w:r>
      <w:r w:rsidR="00D913C6" w:rsidRPr="00A649B0">
        <w:rPr>
          <w:rFonts w:ascii="Arial" w:hAnsi="Arial" w:cs="Arial"/>
          <w:b/>
          <w:bCs/>
          <w:u w:val="single"/>
        </w:rPr>
        <w:t>How can we assess risks?</w:t>
      </w:r>
    </w:p>
    <w:p w14:paraId="4966FDB4" w14:textId="638AACB7" w:rsidR="00D913C6" w:rsidRDefault="00D913C6" w:rsidP="00D913C6">
      <w:pPr>
        <w:rPr>
          <w:rFonts w:ascii="Arial" w:hAnsi="Arial" w:cs="Arial"/>
        </w:rPr>
      </w:pPr>
      <w:r>
        <w:rPr>
          <w:rFonts w:ascii="Arial" w:hAnsi="Arial" w:cs="Arial"/>
        </w:rPr>
        <w:t>We can assess potential risks under 3 overarching categories – namely, the context, programme and organisation.</w:t>
      </w:r>
    </w:p>
    <w:p w14:paraId="5A10D174" w14:textId="06F3DABA" w:rsidR="00D913C6" w:rsidRDefault="00D913C6" w:rsidP="00D913C6">
      <w:pPr>
        <w:rPr>
          <w:rFonts w:ascii="Arial" w:hAnsi="Arial" w:cs="Arial"/>
        </w:rPr>
      </w:pPr>
      <w:r>
        <w:rPr>
          <w:rFonts w:ascii="Arial" w:hAnsi="Arial" w:cs="Arial"/>
        </w:rPr>
        <w:t>Contextual risks: can be defined as risks that are external to the organisation – for example, risks that are specific to the country in which the project is being implemented, political instability within said country, corruption or natural disasters.</w:t>
      </w:r>
    </w:p>
    <w:p w14:paraId="541AD169" w14:textId="1342C289" w:rsidR="00D913C6" w:rsidRDefault="00D913C6" w:rsidP="00D913C6">
      <w:pPr>
        <w:rPr>
          <w:rFonts w:ascii="Arial" w:hAnsi="Arial" w:cs="Arial"/>
        </w:rPr>
      </w:pPr>
      <w:r>
        <w:rPr>
          <w:rFonts w:ascii="Arial" w:hAnsi="Arial" w:cs="Arial"/>
        </w:rPr>
        <w:t>Organisation risks: are those which may be found within the organisation – such as those which impact staff reputation and safety. For example, risks which may impact staff wellbeing, organisational capacity, financial management and the organisation’s internal procedures.</w:t>
      </w:r>
    </w:p>
    <w:p w14:paraId="2A9E6DF7" w14:textId="22B0DA91" w:rsidR="00D913C6" w:rsidRDefault="00D913C6" w:rsidP="00D913C6">
      <w:pPr>
        <w:rPr>
          <w:rFonts w:ascii="Arial" w:hAnsi="Arial" w:cs="Arial"/>
        </w:rPr>
      </w:pPr>
      <w:r>
        <w:rPr>
          <w:rFonts w:ascii="Arial" w:hAnsi="Arial" w:cs="Arial"/>
        </w:rPr>
        <w:t xml:space="preserve">Project risks: are those which are directly related to the design and implementation of the project. These risks are ones which could make the project fail or fall severely short of its intended targets. Such risks include poor project delivery, lacking capacity, skills gaps and unreliable implementation partners. It is important to recognise that these risks are entirely unique to each project, depending on its aims and desired outcomes. </w:t>
      </w:r>
      <w:r w:rsidR="00A2561D">
        <w:rPr>
          <w:rFonts w:ascii="Arial" w:hAnsi="Arial" w:cs="Arial"/>
        </w:rPr>
        <w:t>Considering</w:t>
      </w:r>
      <w:r>
        <w:rPr>
          <w:rFonts w:ascii="Arial" w:hAnsi="Arial" w:cs="Arial"/>
        </w:rPr>
        <w:t xml:space="preserve"> this, please do delete any excess lines for this section, or, if you identify more risks, please do add lines to this section.</w:t>
      </w:r>
    </w:p>
    <w:p w14:paraId="4FD7B527" w14:textId="77777777" w:rsidR="00B51BE1" w:rsidRDefault="00B51BE1" w:rsidP="00D913C6">
      <w:pPr>
        <w:rPr>
          <w:rFonts w:ascii="Arial" w:hAnsi="Arial" w:cs="Arial"/>
          <w:u w:val="single"/>
        </w:rPr>
      </w:pPr>
    </w:p>
    <w:p w14:paraId="1D8F3C47" w14:textId="550F87C0" w:rsidR="00A2561D" w:rsidRPr="00B51BE1" w:rsidRDefault="00B51BE1" w:rsidP="00D913C6">
      <w:pPr>
        <w:rPr>
          <w:rFonts w:ascii="Arial" w:hAnsi="Arial" w:cs="Arial"/>
          <w:u w:val="single"/>
        </w:rPr>
      </w:pPr>
      <w:r w:rsidRPr="00F31979">
        <w:rPr>
          <w:rFonts w:ascii="Arial" w:hAnsi="Arial" w:cs="Arial"/>
          <w:b/>
          <w:bCs/>
          <w:u w:val="single"/>
        </w:rPr>
        <w:t xml:space="preserve">1.1 </w:t>
      </w:r>
      <w:r w:rsidR="00A2561D" w:rsidRPr="00F31979">
        <w:rPr>
          <w:rFonts w:ascii="Arial" w:hAnsi="Arial" w:cs="Arial"/>
          <w:b/>
          <w:bCs/>
          <w:u w:val="single"/>
        </w:rPr>
        <w:t>How to calculate Risk</w:t>
      </w:r>
      <w:r w:rsidR="00A2561D" w:rsidRPr="00B51BE1">
        <w:rPr>
          <w:rFonts w:ascii="Arial" w:hAnsi="Arial" w:cs="Arial"/>
          <w:u w:val="single"/>
        </w:rPr>
        <w:t>:</w:t>
      </w:r>
    </w:p>
    <w:p w14:paraId="677A095D" w14:textId="47BF04C7" w:rsidR="00A2561D" w:rsidRDefault="00A2561D" w:rsidP="00A2561D">
      <w:pPr>
        <w:pStyle w:val="ListParagraph"/>
        <w:numPr>
          <w:ilvl w:val="0"/>
          <w:numId w:val="2"/>
        </w:numPr>
        <w:rPr>
          <w:rFonts w:ascii="Arial" w:hAnsi="Arial" w:cs="Arial"/>
        </w:rPr>
      </w:pPr>
      <w:r>
        <w:rPr>
          <w:rFonts w:ascii="Arial" w:hAnsi="Arial" w:cs="Arial"/>
        </w:rPr>
        <w:t>Consider its probability and its severity if it were to occur.</w:t>
      </w:r>
    </w:p>
    <w:p w14:paraId="06272C93" w14:textId="04F2E94E" w:rsidR="00A2561D" w:rsidRDefault="00A2561D" w:rsidP="00A2561D">
      <w:pPr>
        <w:pStyle w:val="ListParagraph"/>
        <w:numPr>
          <w:ilvl w:val="0"/>
          <w:numId w:val="2"/>
        </w:numPr>
        <w:rPr>
          <w:rFonts w:ascii="Arial" w:hAnsi="Arial" w:cs="Arial"/>
        </w:rPr>
      </w:pPr>
      <w:r>
        <w:rPr>
          <w:rFonts w:ascii="Arial" w:hAnsi="Arial" w:cs="Arial"/>
        </w:rPr>
        <w:t>The Overall Risk Factor is determined by mapping the probability and severity on the Overall Risk Factor table.</w:t>
      </w:r>
    </w:p>
    <w:p w14:paraId="75ED1792" w14:textId="35576E23" w:rsidR="00A2561D" w:rsidRDefault="00A2561D" w:rsidP="00A2561D">
      <w:pPr>
        <w:rPr>
          <w:rFonts w:ascii="Arial" w:hAnsi="Arial" w:cs="Arial"/>
        </w:rPr>
      </w:pPr>
    </w:p>
    <w:p w14:paraId="76290BA1" w14:textId="5E8655DD" w:rsidR="00A2561D" w:rsidRPr="00F31979" w:rsidRDefault="00B51BE1" w:rsidP="00A2561D">
      <w:pPr>
        <w:rPr>
          <w:rFonts w:ascii="Arial" w:hAnsi="Arial" w:cs="Arial"/>
          <w:b/>
          <w:bCs/>
          <w:u w:val="single"/>
        </w:rPr>
      </w:pPr>
      <w:r w:rsidRPr="00F31979">
        <w:rPr>
          <w:rFonts w:ascii="Arial" w:hAnsi="Arial" w:cs="Arial"/>
          <w:b/>
          <w:bCs/>
          <w:u w:val="single"/>
        </w:rPr>
        <w:t xml:space="preserve">1.2 </w:t>
      </w:r>
      <w:r w:rsidR="00A2561D" w:rsidRPr="00F31979">
        <w:rPr>
          <w:rFonts w:ascii="Arial" w:hAnsi="Arial" w:cs="Arial"/>
          <w:b/>
          <w:bCs/>
          <w:u w:val="single"/>
        </w:rPr>
        <w:t>How to estimate Probability:</w:t>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4649"/>
        <w:gridCol w:w="4649"/>
        <w:gridCol w:w="4650"/>
      </w:tblGrid>
      <w:tr w:rsidR="00A2561D" w14:paraId="6ABF91AE" w14:textId="77777777" w:rsidTr="00A1630E">
        <w:tc>
          <w:tcPr>
            <w:tcW w:w="4649" w:type="dxa"/>
            <w:shd w:val="clear" w:color="auto" w:fill="00B0F0"/>
          </w:tcPr>
          <w:p w14:paraId="5C96FB58" w14:textId="30A6B278" w:rsidR="00A2561D" w:rsidRPr="00A1630E" w:rsidRDefault="00A2561D" w:rsidP="00A2561D">
            <w:pPr>
              <w:rPr>
                <w:rFonts w:ascii="Arial" w:hAnsi="Arial" w:cs="Arial"/>
                <w:b/>
                <w:bCs/>
                <w:color w:val="FFFFFF" w:themeColor="background1"/>
              </w:rPr>
            </w:pPr>
            <w:r w:rsidRPr="00A1630E">
              <w:rPr>
                <w:rFonts w:ascii="Arial" w:hAnsi="Arial" w:cs="Arial"/>
                <w:b/>
                <w:bCs/>
                <w:color w:val="FFFFFF" w:themeColor="background1"/>
              </w:rPr>
              <w:t>Probability</w:t>
            </w:r>
          </w:p>
        </w:tc>
        <w:tc>
          <w:tcPr>
            <w:tcW w:w="4649" w:type="dxa"/>
            <w:shd w:val="clear" w:color="auto" w:fill="00B0F0"/>
          </w:tcPr>
          <w:p w14:paraId="27353690" w14:textId="23CA9EAC" w:rsidR="00A2561D" w:rsidRPr="00A1630E" w:rsidRDefault="00A2561D" w:rsidP="00A2561D">
            <w:pPr>
              <w:rPr>
                <w:rFonts w:ascii="Arial" w:hAnsi="Arial" w:cs="Arial"/>
                <w:b/>
                <w:bCs/>
                <w:color w:val="FFFFFF" w:themeColor="background1"/>
              </w:rPr>
            </w:pPr>
            <w:r w:rsidRPr="00A1630E">
              <w:rPr>
                <w:rFonts w:ascii="Arial" w:hAnsi="Arial" w:cs="Arial"/>
                <w:b/>
                <w:bCs/>
                <w:color w:val="FFFFFF" w:themeColor="background1"/>
              </w:rPr>
              <w:t>Description</w:t>
            </w:r>
          </w:p>
        </w:tc>
        <w:tc>
          <w:tcPr>
            <w:tcW w:w="4650" w:type="dxa"/>
            <w:shd w:val="clear" w:color="auto" w:fill="00B0F0"/>
          </w:tcPr>
          <w:p w14:paraId="093777A1" w14:textId="77777777" w:rsidR="00A2561D" w:rsidRDefault="00A2561D" w:rsidP="00A2561D">
            <w:pPr>
              <w:rPr>
                <w:rFonts w:ascii="Arial" w:hAnsi="Arial" w:cs="Arial"/>
                <w:b/>
                <w:bCs/>
                <w:color w:val="FFFFFF" w:themeColor="background1"/>
              </w:rPr>
            </w:pPr>
            <w:r w:rsidRPr="00A1630E">
              <w:rPr>
                <w:rFonts w:ascii="Arial" w:hAnsi="Arial" w:cs="Arial"/>
                <w:b/>
                <w:bCs/>
                <w:color w:val="FFFFFF" w:themeColor="background1"/>
              </w:rPr>
              <w:t>Probability Examples</w:t>
            </w:r>
          </w:p>
          <w:p w14:paraId="3F7AF2C0" w14:textId="61A81B98" w:rsidR="00A1630E" w:rsidRPr="00A1630E" w:rsidRDefault="00A1630E" w:rsidP="00A2561D">
            <w:pPr>
              <w:rPr>
                <w:rFonts w:ascii="Arial" w:hAnsi="Arial" w:cs="Arial"/>
                <w:b/>
                <w:bCs/>
                <w:color w:val="FFFFFF" w:themeColor="background1"/>
              </w:rPr>
            </w:pPr>
          </w:p>
        </w:tc>
      </w:tr>
      <w:tr w:rsidR="00A2561D" w14:paraId="494A3FD4" w14:textId="77777777" w:rsidTr="00A1630E">
        <w:tc>
          <w:tcPr>
            <w:tcW w:w="4649" w:type="dxa"/>
          </w:tcPr>
          <w:p w14:paraId="5244A98F" w14:textId="59855120" w:rsidR="00A2561D" w:rsidRPr="00A1630E" w:rsidRDefault="00A2561D" w:rsidP="00A2561D">
            <w:pPr>
              <w:rPr>
                <w:rFonts w:ascii="Arial" w:hAnsi="Arial" w:cs="Arial"/>
                <w:b/>
                <w:bCs/>
                <w:sz w:val="20"/>
                <w:szCs w:val="20"/>
              </w:rPr>
            </w:pPr>
            <w:r w:rsidRPr="00A1630E">
              <w:rPr>
                <w:rFonts w:ascii="Arial" w:hAnsi="Arial" w:cs="Arial"/>
                <w:b/>
                <w:bCs/>
                <w:sz w:val="20"/>
                <w:szCs w:val="20"/>
              </w:rPr>
              <w:t>Remote Chance</w:t>
            </w:r>
          </w:p>
        </w:tc>
        <w:tc>
          <w:tcPr>
            <w:tcW w:w="4649" w:type="dxa"/>
          </w:tcPr>
          <w:p w14:paraId="2F29BBA0" w14:textId="5ED57B32" w:rsidR="00A2561D" w:rsidRPr="00A1630E" w:rsidRDefault="00A2561D" w:rsidP="00A2561D">
            <w:pPr>
              <w:rPr>
                <w:rFonts w:ascii="Arial" w:hAnsi="Arial" w:cs="Arial"/>
                <w:sz w:val="20"/>
                <w:szCs w:val="20"/>
              </w:rPr>
            </w:pPr>
            <w:r w:rsidRPr="00A1630E">
              <w:rPr>
                <w:rFonts w:ascii="Arial" w:hAnsi="Arial" w:cs="Arial"/>
                <w:sz w:val="20"/>
                <w:szCs w:val="20"/>
              </w:rPr>
              <w:t>A risk which may occur in the most exceptional circumstance</w:t>
            </w:r>
          </w:p>
        </w:tc>
        <w:tc>
          <w:tcPr>
            <w:tcW w:w="4650" w:type="dxa"/>
          </w:tcPr>
          <w:p w14:paraId="6F0FB972" w14:textId="3FE52DE5" w:rsidR="00A2561D" w:rsidRPr="00A1630E" w:rsidRDefault="00A2561D" w:rsidP="00A2561D">
            <w:pPr>
              <w:rPr>
                <w:rFonts w:ascii="Arial" w:hAnsi="Arial" w:cs="Arial"/>
                <w:sz w:val="20"/>
                <w:szCs w:val="20"/>
              </w:rPr>
            </w:pPr>
            <w:r w:rsidRPr="00A1630E">
              <w:rPr>
                <w:rFonts w:ascii="Arial" w:hAnsi="Arial" w:cs="Arial"/>
                <w:sz w:val="20"/>
                <w:szCs w:val="20"/>
              </w:rPr>
              <w:t>&lt;20%</w:t>
            </w:r>
          </w:p>
        </w:tc>
      </w:tr>
      <w:tr w:rsidR="00A2561D" w14:paraId="1593F6D6" w14:textId="77777777" w:rsidTr="00A1630E">
        <w:tc>
          <w:tcPr>
            <w:tcW w:w="4649" w:type="dxa"/>
          </w:tcPr>
          <w:p w14:paraId="407F73C5" w14:textId="45532A29" w:rsidR="00A2561D" w:rsidRPr="00A1630E" w:rsidRDefault="00A2561D" w:rsidP="00A2561D">
            <w:pPr>
              <w:rPr>
                <w:rFonts w:ascii="Arial" w:hAnsi="Arial" w:cs="Arial"/>
                <w:b/>
                <w:bCs/>
                <w:sz w:val="20"/>
                <w:szCs w:val="20"/>
              </w:rPr>
            </w:pPr>
            <w:r w:rsidRPr="00A1630E">
              <w:rPr>
                <w:rFonts w:ascii="Arial" w:hAnsi="Arial" w:cs="Arial"/>
                <w:b/>
                <w:bCs/>
                <w:sz w:val="20"/>
                <w:szCs w:val="20"/>
              </w:rPr>
              <w:t>Improbable</w:t>
            </w:r>
          </w:p>
        </w:tc>
        <w:tc>
          <w:tcPr>
            <w:tcW w:w="4649" w:type="dxa"/>
          </w:tcPr>
          <w:p w14:paraId="7489188A" w14:textId="2742D939" w:rsidR="00A2561D" w:rsidRPr="00A1630E" w:rsidRDefault="00A2561D" w:rsidP="00A2561D">
            <w:pPr>
              <w:rPr>
                <w:rFonts w:ascii="Arial" w:hAnsi="Arial" w:cs="Arial"/>
                <w:sz w:val="20"/>
                <w:szCs w:val="20"/>
              </w:rPr>
            </w:pPr>
            <w:r w:rsidRPr="00A1630E">
              <w:rPr>
                <w:rFonts w:ascii="Arial" w:hAnsi="Arial" w:cs="Arial"/>
                <w:sz w:val="20"/>
                <w:szCs w:val="20"/>
              </w:rPr>
              <w:t>A risk that is not expected to occur. No previous incidences or evidence recorded. Little opportunity/reason for this risk to occur.</w:t>
            </w:r>
          </w:p>
        </w:tc>
        <w:tc>
          <w:tcPr>
            <w:tcW w:w="4650" w:type="dxa"/>
          </w:tcPr>
          <w:p w14:paraId="4A7F6D61" w14:textId="5BB70323" w:rsidR="00A2561D" w:rsidRPr="00A1630E" w:rsidRDefault="00A2561D" w:rsidP="00A2561D">
            <w:pPr>
              <w:rPr>
                <w:rFonts w:ascii="Arial" w:hAnsi="Arial" w:cs="Arial"/>
                <w:sz w:val="20"/>
                <w:szCs w:val="20"/>
              </w:rPr>
            </w:pPr>
            <w:r w:rsidRPr="00A1630E">
              <w:rPr>
                <w:rFonts w:ascii="Arial" w:hAnsi="Arial" w:cs="Arial"/>
                <w:sz w:val="20"/>
                <w:szCs w:val="20"/>
              </w:rPr>
              <w:t>20%-40%</w:t>
            </w:r>
          </w:p>
        </w:tc>
      </w:tr>
      <w:tr w:rsidR="00A2561D" w14:paraId="65164332" w14:textId="77777777" w:rsidTr="00A1630E">
        <w:tc>
          <w:tcPr>
            <w:tcW w:w="4649" w:type="dxa"/>
          </w:tcPr>
          <w:p w14:paraId="687125FD" w14:textId="0A9A78B1" w:rsidR="00A2561D" w:rsidRPr="00A1630E" w:rsidRDefault="00A2561D" w:rsidP="00A2561D">
            <w:pPr>
              <w:rPr>
                <w:rFonts w:ascii="Arial" w:hAnsi="Arial" w:cs="Arial"/>
                <w:b/>
                <w:bCs/>
                <w:sz w:val="20"/>
                <w:szCs w:val="20"/>
              </w:rPr>
            </w:pPr>
            <w:r w:rsidRPr="00A1630E">
              <w:rPr>
                <w:rFonts w:ascii="Arial" w:hAnsi="Arial" w:cs="Arial"/>
                <w:b/>
                <w:bCs/>
                <w:sz w:val="20"/>
                <w:szCs w:val="20"/>
              </w:rPr>
              <w:t>Possible</w:t>
            </w:r>
          </w:p>
        </w:tc>
        <w:tc>
          <w:tcPr>
            <w:tcW w:w="4649" w:type="dxa"/>
          </w:tcPr>
          <w:p w14:paraId="57CB483B" w14:textId="5ED0E485" w:rsidR="00A2561D" w:rsidRPr="00A1630E" w:rsidRDefault="00A2561D" w:rsidP="00A2561D">
            <w:pPr>
              <w:rPr>
                <w:rFonts w:ascii="Arial" w:hAnsi="Arial" w:cs="Arial"/>
                <w:sz w:val="20"/>
                <w:szCs w:val="20"/>
              </w:rPr>
            </w:pPr>
            <w:r w:rsidRPr="00A1630E">
              <w:rPr>
                <w:rFonts w:ascii="Arial" w:hAnsi="Arial" w:cs="Arial"/>
                <w:sz w:val="20"/>
                <w:szCs w:val="20"/>
              </w:rPr>
              <w:t>A risk that may occur at some time. Few or infrequent incidences/evidence recorded. Some opportunity/reason for this risk to occur.</w:t>
            </w:r>
          </w:p>
        </w:tc>
        <w:tc>
          <w:tcPr>
            <w:tcW w:w="4650" w:type="dxa"/>
          </w:tcPr>
          <w:p w14:paraId="2C9ED9CC" w14:textId="7D240711" w:rsidR="00A2561D" w:rsidRPr="00A1630E" w:rsidRDefault="00A2561D" w:rsidP="00A2561D">
            <w:pPr>
              <w:rPr>
                <w:rFonts w:ascii="Arial" w:hAnsi="Arial" w:cs="Arial"/>
                <w:sz w:val="20"/>
                <w:szCs w:val="20"/>
              </w:rPr>
            </w:pPr>
            <w:r w:rsidRPr="00A1630E">
              <w:rPr>
                <w:rFonts w:ascii="Arial" w:hAnsi="Arial" w:cs="Arial"/>
                <w:sz w:val="20"/>
                <w:szCs w:val="20"/>
              </w:rPr>
              <w:t>40%-60%</w:t>
            </w:r>
          </w:p>
        </w:tc>
      </w:tr>
      <w:tr w:rsidR="00A2561D" w14:paraId="425A5728" w14:textId="77777777" w:rsidTr="00A1630E">
        <w:tc>
          <w:tcPr>
            <w:tcW w:w="4649" w:type="dxa"/>
          </w:tcPr>
          <w:p w14:paraId="221CB812" w14:textId="785E080E" w:rsidR="00A2561D" w:rsidRPr="00A1630E" w:rsidRDefault="00A2561D" w:rsidP="00A2561D">
            <w:pPr>
              <w:rPr>
                <w:rFonts w:ascii="Arial" w:hAnsi="Arial" w:cs="Arial"/>
                <w:b/>
                <w:bCs/>
                <w:sz w:val="20"/>
                <w:szCs w:val="20"/>
              </w:rPr>
            </w:pPr>
            <w:r w:rsidRPr="00A1630E">
              <w:rPr>
                <w:rFonts w:ascii="Arial" w:hAnsi="Arial" w:cs="Arial"/>
                <w:b/>
                <w:bCs/>
                <w:sz w:val="20"/>
                <w:szCs w:val="20"/>
              </w:rPr>
              <w:lastRenderedPageBreak/>
              <w:t>Probable</w:t>
            </w:r>
          </w:p>
        </w:tc>
        <w:tc>
          <w:tcPr>
            <w:tcW w:w="4649" w:type="dxa"/>
          </w:tcPr>
          <w:p w14:paraId="42CE5B63" w14:textId="0285CE90" w:rsidR="00A2561D" w:rsidRPr="00A1630E" w:rsidRDefault="00A2561D" w:rsidP="00A2561D">
            <w:pPr>
              <w:rPr>
                <w:rFonts w:ascii="Arial" w:hAnsi="Arial" w:cs="Arial"/>
                <w:sz w:val="20"/>
                <w:szCs w:val="20"/>
              </w:rPr>
            </w:pPr>
            <w:r w:rsidRPr="00A1630E">
              <w:rPr>
                <w:rFonts w:ascii="Arial" w:hAnsi="Arial" w:cs="Arial"/>
                <w:sz w:val="20"/>
                <w:szCs w:val="20"/>
              </w:rPr>
              <w:t>Likely to occur (or recur) – a risk that has regular incidences/evidence recorded – likely to occur on multiple occasions.</w:t>
            </w:r>
          </w:p>
        </w:tc>
        <w:tc>
          <w:tcPr>
            <w:tcW w:w="4650" w:type="dxa"/>
          </w:tcPr>
          <w:p w14:paraId="0194BE6F" w14:textId="6E3B5418" w:rsidR="00A2561D" w:rsidRPr="00A1630E" w:rsidRDefault="00A2561D" w:rsidP="00A2561D">
            <w:pPr>
              <w:rPr>
                <w:rFonts w:ascii="Arial" w:hAnsi="Arial" w:cs="Arial"/>
                <w:sz w:val="20"/>
                <w:szCs w:val="20"/>
              </w:rPr>
            </w:pPr>
            <w:r w:rsidRPr="00A1630E">
              <w:rPr>
                <w:rFonts w:ascii="Arial" w:hAnsi="Arial" w:cs="Arial"/>
                <w:sz w:val="20"/>
                <w:szCs w:val="20"/>
              </w:rPr>
              <w:t>60%-80%</w:t>
            </w:r>
          </w:p>
        </w:tc>
      </w:tr>
      <w:tr w:rsidR="00A2561D" w14:paraId="0C49DC89" w14:textId="77777777" w:rsidTr="00A1630E">
        <w:tc>
          <w:tcPr>
            <w:tcW w:w="4649" w:type="dxa"/>
          </w:tcPr>
          <w:p w14:paraId="1ECE612B" w14:textId="416230CB" w:rsidR="00A2561D" w:rsidRPr="00A1630E" w:rsidRDefault="00A2561D" w:rsidP="00A2561D">
            <w:pPr>
              <w:rPr>
                <w:rFonts w:ascii="Arial" w:hAnsi="Arial" w:cs="Arial"/>
                <w:b/>
                <w:bCs/>
                <w:sz w:val="20"/>
                <w:szCs w:val="20"/>
              </w:rPr>
            </w:pPr>
            <w:r w:rsidRPr="00A1630E">
              <w:rPr>
                <w:rFonts w:ascii="Arial" w:hAnsi="Arial" w:cs="Arial"/>
                <w:b/>
                <w:bCs/>
                <w:sz w:val="20"/>
                <w:szCs w:val="20"/>
              </w:rPr>
              <w:t>Almost Certain</w:t>
            </w:r>
          </w:p>
        </w:tc>
        <w:tc>
          <w:tcPr>
            <w:tcW w:w="4649" w:type="dxa"/>
          </w:tcPr>
          <w:p w14:paraId="6E726012" w14:textId="0BE2AFC4" w:rsidR="00A2561D" w:rsidRPr="00A1630E" w:rsidRDefault="00A2561D" w:rsidP="00A2561D">
            <w:pPr>
              <w:rPr>
                <w:rFonts w:ascii="Arial" w:hAnsi="Arial" w:cs="Arial"/>
                <w:sz w:val="20"/>
                <w:szCs w:val="20"/>
              </w:rPr>
            </w:pPr>
            <w:r w:rsidRPr="00A1630E">
              <w:rPr>
                <w:rFonts w:ascii="Arial" w:hAnsi="Arial" w:cs="Arial"/>
                <w:sz w:val="20"/>
                <w:szCs w:val="20"/>
              </w:rPr>
              <w:t>Highly likely to occur (or recur) – high level of recorded incidences, strong evidence that this risk will occur.</w:t>
            </w:r>
          </w:p>
        </w:tc>
        <w:tc>
          <w:tcPr>
            <w:tcW w:w="4650" w:type="dxa"/>
          </w:tcPr>
          <w:p w14:paraId="34DC8E3F" w14:textId="692749E1" w:rsidR="00A2561D" w:rsidRPr="00A1630E" w:rsidRDefault="00A2561D" w:rsidP="00A2561D">
            <w:pPr>
              <w:rPr>
                <w:rFonts w:ascii="Arial" w:hAnsi="Arial" w:cs="Arial"/>
                <w:sz w:val="20"/>
                <w:szCs w:val="20"/>
              </w:rPr>
            </w:pPr>
            <w:r w:rsidRPr="00A1630E">
              <w:rPr>
                <w:rFonts w:ascii="Arial" w:hAnsi="Arial" w:cs="Arial"/>
                <w:sz w:val="20"/>
                <w:szCs w:val="20"/>
              </w:rPr>
              <w:t>80%-100%</w:t>
            </w:r>
          </w:p>
        </w:tc>
      </w:tr>
    </w:tbl>
    <w:p w14:paraId="741A5A2E" w14:textId="234A1D06" w:rsidR="00A2561D" w:rsidRDefault="00A2561D" w:rsidP="00A2561D">
      <w:pPr>
        <w:rPr>
          <w:rFonts w:ascii="Arial" w:hAnsi="Arial" w:cs="Arial"/>
        </w:rPr>
      </w:pPr>
    </w:p>
    <w:p w14:paraId="358C4B04" w14:textId="53EB3E8B" w:rsidR="00B51BE1" w:rsidRPr="00ED442B" w:rsidRDefault="00B51BE1" w:rsidP="00A2561D">
      <w:pPr>
        <w:rPr>
          <w:rFonts w:ascii="Arial" w:hAnsi="Arial" w:cs="Arial"/>
          <w:b/>
          <w:bCs/>
          <w:u w:val="single"/>
        </w:rPr>
      </w:pPr>
      <w:bookmarkStart w:id="0" w:name="_GoBack"/>
      <w:r w:rsidRPr="00ED442B">
        <w:rPr>
          <w:rFonts w:ascii="Arial" w:hAnsi="Arial" w:cs="Arial"/>
          <w:b/>
          <w:bCs/>
          <w:u w:val="single"/>
        </w:rPr>
        <w:t xml:space="preserve">1.3 </w:t>
      </w:r>
      <w:r w:rsidR="00A2561D" w:rsidRPr="00ED442B">
        <w:rPr>
          <w:rFonts w:ascii="Arial" w:hAnsi="Arial" w:cs="Arial"/>
          <w:b/>
          <w:bCs/>
          <w:u w:val="single"/>
        </w:rPr>
        <w:t>How to estimate Severity:</w:t>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4649"/>
        <w:gridCol w:w="4649"/>
        <w:gridCol w:w="4650"/>
      </w:tblGrid>
      <w:tr w:rsidR="00A2561D" w14:paraId="6D8DF626" w14:textId="77777777" w:rsidTr="00A1630E">
        <w:tc>
          <w:tcPr>
            <w:tcW w:w="4649" w:type="dxa"/>
            <w:shd w:val="clear" w:color="auto" w:fill="00B0F0"/>
          </w:tcPr>
          <w:bookmarkEnd w:id="0"/>
          <w:p w14:paraId="6982A470" w14:textId="77777777" w:rsidR="00A2561D" w:rsidRPr="00A1630E" w:rsidRDefault="00A2561D" w:rsidP="00A2561D">
            <w:pPr>
              <w:rPr>
                <w:rFonts w:ascii="Arial" w:hAnsi="Arial" w:cs="Arial"/>
                <w:b/>
                <w:bCs/>
                <w:color w:val="FFFFFF" w:themeColor="background1"/>
              </w:rPr>
            </w:pPr>
            <w:r w:rsidRPr="00A1630E">
              <w:rPr>
                <w:rFonts w:ascii="Arial" w:hAnsi="Arial" w:cs="Arial"/>
                <w:b/>
                <w:bCs/>
                <w:color w:val="FFFFFF" w:themeColor="background1"/>
              </w:rPr>
              <w:t>Severity of Consequences</w:t>
            </w:r>
          </w:p>
          <w:p w14:paraId="2A16D0E2" w14:textId="1D7D4311" w:rsidR="00F31979" w:rsidRPr="00A1630E" w:rsidRDefault="00F31979" w:rsidP="00A2561D">
            <w:pPr>
              <w:rPr>
                <w:rFonts w:ascii="Arial" w:hAnsi="Arial" w:cs="Arial"/>
                <w:b/>
                <w:bCs/>
                <w:color w:val="FFFFFF" w:themeColor="background1"/>
              </w:rPr>
            </w:pPr>
          </w:p>
        </w:tc>
        <w:tc>
          <w:tcPr>
            <w:tcW w:w="4649" w:type="dxa"/>
            <w:shd w:val="clear" w:color="auto" w:fill="00B0F0"/>
          </w:tcPr>
          <w:p w14:paraId="48583775" w14:textId="59BF35E5" w:rsidR="00A2561D" w:rsidRPr="00A1630E" w:rsidRDefault="00A2561D" w:rsidP="00A2561D">
            <w:pPr>
              <w:rPr>
                <w:rFonts w:ascii="Arial" w:hAnsi="Arial" w:cs="Arial"/>
                <w:b/>
                <w:bCs/>
                <w:color w:val="FFFFFF" w:themeColor="background1"/>
              </w:rPr>
            </w:pPr>
            <w:r w:rsidRPr="00A1630E">
              <w:rPr>
                <w:rFonts w:ascii="Arial" w:hAnsi="Arial" w:cs="Arial"/>
                <w:b/>
                <w:bCs/>
                <w:color w:val="FFFFFF" w:themeColor="background1"/>
              </w:rPr>
              <w:t>Description</w:t>
            </w:r>
          </w:p>
        </w:tc>
        <w:tc>
          <w:tcPr>
            <w:tcW w:w="4650" w:type="dxa"/>
            <w:shd w:val="clear" w:color="auto" w:fill="00B0F0"/>
          </w:tcPr>
          <w:p w14:paraId="7B5456AC" w14:textId="62A55193" w:rsidR="00A2561D" w:rsidRPr="00A1630E" w:rsidRDefault="00A2561D" w:rsidP="00A2561D">
            <w:pPr>
              <w:rPr>
                <w:rFonts w:ascii="Arial" w:hAnsi="Arial" w:cs="Arial"/>
                <w:b/>
                <w:bCs/>
                <w:color w:val="FFFFFF" w:themeColor="background1"/>
              </w:rPr>
            </w:pPr>
            <w:r w:rsidRPr="00A1630E">
              <w:rPr>
                <w:rFonts w:ascii="Arial" w:hAnsi="Arial" w:cs="Arial"/>
                <w:b/>
                <w:bCs/>
                <w:color w:val="FFFFFF" w:themeColor="background1"/>
              </w:rPr>
              <w:t>Examples (Health/Reputation)</w:t>
            </w:r>
          </w:p>
        </w:tc>
      </w:tr>
      <w:tr w:rsidR="00A2561D" w14:paraId="0EDB56C5" w14:textId="77777777" w:rsidTr="00A1630E">
        <w:tc>
          <w:tcPr>
            <w:tcW w:w="4649" w:type="dxa"/>
          </w:tcPr>
          <w:p w14:paraId="7A28FEC5" w14:textId="5B8E14D1" w:rsidR="00A2561D" w:rsidRPr="00A1630E" w:rsidRDefault="00A2561D" w:rsidP="00A2561D">
            <w:pPr>
              <w:rPr>
                <w:rFonts w:ascii="Arial" w:hAnsi="Arial" w:cs="Arial"/>
                <w:b/>
                <w:bCs/>
                <w:sz w:val="20"/>
                <w:szCs w:val="20"/>
              </w:rPr>
            </w:pPr>
            <w:r w:rsidRPr="00A1630E">
              <w:rPr>
                <w:rFonts w:ascii="Arial" w:hAnsi="Arial" w:cs="Arial"/>
                <w:b/>
                <w:bCs/>
                <w:sz w:val="20"/>
                <w:szCs w:val="20"/>
              </w:rPr>
              <w:t>Insignificant</w:t>
            </w:r>
          </w:p>
        </w:tc>
        <w:tc>
          <w:tcPr>
            <w:tcW w:w="4649" w:type="dxa"/>
          </w:tcPr>
          <w:p w14:paraId="11C2CC39" w14:textId="399F0BD3" w:rsidR="00A2561D" w:rsidRPr="00A1630E" w:rsidRDefault="00A2561D" w:rsidP="00A2561D">
            <w:pPr>
              <w:rPr>
                <w:rFonts w:ascii="Arial" w:hAnsi="Arial" w:cs="Arial"/>
                <w:sz w:val="20"/>
                <w:szCs w:val="20"/>
              </w:rPr>
            </w:pPr>
            <w:r w:rsidRPr="00A1630E">
              <w:rPr>
                <w:rFonts w:ascii="Arial" w:hAnsi="Arial" w:cs="Arial"/>
                <w:sz w:val="20"/>
                <w:szCs w:val="20"/>
              </w:rPr>
              <w:t>A minor issue that requires little or no serious attention.</w:t>
            </w:r>
          </w:p>
        </w:tc>
        <w:tc>
          <w:tcPr>
            <w:tcW w:w="4650" w:type="dxa"/>
          </w:tcPr>
          <w:p w14:paraId="30C72861" w14:textId="77777777" w:rsidR="00A2561D" w:rsidRPr="00A1630E" w:rsidRDefault="00FD6F05" w:rsidP="00A2561D">
            <w:pPr>
              <w:rPr>
                <w:rFonts w:ascii="Arial" w:hAnsi="Arial" w:cs="Arial"/>
                <w:sz w:val="20"/>
                <w:szCs w:val="20"/>
              </w:rPr>
            </w:pPr>
            <w:r w:rsidRPr="00A1630E">
              <w:rPr>
                <w:rFonts w:ascii="Arial" w:hAnsi="Arial" w:cs="Arial"/>
                <w:sz w:val="20"/>
                <w:szCs w:val="20"/>
              </w:rPr>
              <w:t>A small injury that does not require first aid treatment.</w:t>
            </w:r>
          </w:p>
          <w:p w14:paraId="2FBE0568" w14:textId="77777777" w:rsidR="00FD6F05" w:rsidRPr="00A1630E" w:rsidRDefault="00FD6F05" w:rsidP="00A2561D">
            <w:pPr>
              <w:rPr>
                <w:rFonts w:ascii="Arial" w:hAnsi="Arial" w:cs="Arial"/>
                <w:sz w:val="20"/>
                <w:szCs w:val="20"/>
              </w:rPr>
            </w:pPr>
          </w:p>
          <w:p w14:paraId="79215589" w14:textId="7F298F1C" w:rsidR="00FD6F05" w:rsidRPr="00A1630E" w:rsidRDefault="00FD6F05" w:rsidP="00A2561D">
            <w:pPr>
              <w:rPr>
                <w:rFonts w:ascii="Arial" w:hAnsi="Arial" w:cs="Arial"/>
                <w:sz w:val="20"/>
                <w:szCs w:val="20"/>
              </w:rPr>
            </w:pPr>
            <w:r w:rsidRPr="00A1630E">
              <w:rPr>
                <w:rFonts w:ascii="Arial" w:hAnsi="Arial" w:cs="Arial"/>
                <w:sz w:val="20"/>
                <w:szCs w:val="20"/>
              </w:rPr>
              <w:t>A small number of people in the target community who took a while to get on board with project activities.</w:t>
            </w:r>
          </w:p>
        </w:tc>
      </w:tr>
      <w:tr w:rsidR="00A2561D" w14:paraId="31A4C265" w14:textId="77777777" w:rsidTr="00A1630E">
        <w:tc>
          <w:tcPr>
            <w:tcW w:w="4649" w:type="dxa"/>
          </w:tcPr>
          <w:p w14:paraId="0F9C698F" w14:textId="59303E87" w:rsidR="00A2561D" w:rsidRPr="00A1630E" w:rsidRDefault="00A2561D" w:rsidP="00A2561D">
            <w:pPr>
              <w:rPr>
                <w:rFonts w:ascii="Arial" w:hAnsi="Arial" w:cs="Arial"/>
                <w:b/>
                <w:bCs/>
                <w:sz w:val="20"/>
                <w:szCs w:val="20"/>
              </w:rPr>
            </w:pPr>
            <w:r w:rsidRPr="00A1630E">
              <w:rPr>
                <w:rFonts w:ascii="Arial" w:hAnsi="Arial" w:cs="Arial"/>
                <w:b/>
                <w:bCs/>
                <w:sz w:val="20"/>
                <w:szCs w:val="20"/>
              </w:rPr>
              <w:t>Minor</w:t>
            </w:r>
          </w:p>
        </w:tc>
        <w:tc>
          <w:tcPr>
            <w:tcW w:w="4649" w:type="dxa"/>
          </w:tcPr>
          <w:p w14:paraId="7E8A49F1" w14:textId="15F2F155" w:rsidR="00A2561D" w:rsidRPr="00A1630E" w:rsidRDefault="00A2561D" w:rsidP="00A2561D">
            <w:pPr>
              <w:rPr>
                <w:rFonts w:ascii="Arial" w:hAnsi="Arial" w:cs="Arial"/>
                <w:sz w:val="20"/>
                <w:szCs w:val="20"/>
              </w:rPr>
            </w:pPr>
            <w:r w:rsidRPr="00A1630E">
              <w:rPr>
                <w:rFonts w:ascii="Arial" w:hAnsi="Arial" w:cs="Arial"/>
                <w:sz w:val="20"/>
                <w:szCs w:val="20"/>
              </w:rPr>
              <w:t xml:space="preserve">An issue that requires </w:t>
            </w:r>
            <w:r w:rsidR="00FD6F05" w:rsidRPr="00A1630E">
              <w:rPr>
                <w:rFonts w:ascii="Arial" w:hAnsi="Arial" w:cs="Arial"/>
                <w:sz w:val="20"/>
                <w:szCs w:val="20"/>
              </w:rPr>
              <w:t>attention with reversible consequences.</w:t>
            </w:r>
          </w:p>
        </w:tc>
        <w:tc>
          <w:tcPr>
            <w:tcW w:w="4650" w:type="dxa"/>
          </w:tcPr>
          <w:p w14:paraId="0CF7C604" w14:textId="77777777" w:rsidR="00A2561D" w:rsidRPr="00A1630E" w:rsidRDefault="00FD6F05" w:rsidP="00A2561D">
            <w:pPr>
              <w:rPr>
                <w:rFonts w:ascii="Arial" w:hAnsi="Arial" w:cs="Arial"/>
                <w:sz w:val="20"/>
                <w:szCs w:val="20"/>
              </w:rPr>
            </w:pPr>
            <w:r w:rsidRPr="00A1630E">
              <w:rPr>
                <w:rFonts w:ascii="Arial" w:hAnsi="Arial" w:cs="Arial"/>
                <w:sz w:val="20"/>
                <w:szCs w:val="20"/>
              </w:rPr>
              <w:t>An injury that requires first aid treatment.</w:t>
            </w:r>
          </w:p>
          <w:p w14:paraId="40C2EE94" w14:textId="77777777" w:rsidR="00FD6F05" w:rsidRPr="00A1630E" w:rsidRDefault="00FD6F05" w:rsidP="00A2561D">
            <w:pPr>
              <w:rPr>
                <w:rFonts w:ascii="Arial" w:hAnsi="Arial" w:cs="Arial"/>
                <w:sz w:val="20"/>
                <w:szCs w:val="20"/>
              </w:rPr>
            </w:pPr>
          </w:p>
          <w:p w14:paraId="1A43AF32" w14:textId="12B1389C" w:rsidR="00FD6F05" w:rsidRPr="00A1630E" w:rsidRDefault="00FD6F05" w:rsidP="00A2561D">
            <w:pPr>
              <w:rPr>
                <w:rFonts w:ascii="Arial" w:hAnsi="Arial" w:cs="Arial"/>
                <w:sz w:val="20"/>
                <w:szCs w:val="20"/>
              </w:rPr>
            </w:pPr>
            <w:r w:rsidRPr="00A1630E">
              <w:rPr>
                <w:rFonts w:ascii="Arial" w:hAnsi="Arial" w:cs="Arial"/>
                <w:sz w:val="20"/>
                <w:szCs w:val="20"/>
              </w:rPr>
              <w:t>Some adverse attention from the local media.</w:t>
            </w:r>
          </w:p>
        </w:tc>
      </w:tr>
      <w:tr w:rsidR="00A2561D" w14:paraId="729D97AA" w14:textId="77777777" w:rsidTr="00A1630E">
        <w:tc>
          <w:tcPr>
            <w:tcW w:w="4649" w:type="dxa"/>
          </w:tcPr>
          <w:p w14:paraId="18C25D22" w14:textId="7ACD55AF" w:rsidR="00A2561D" w:rsidRPr="00A1630E" w:rsidRDefault="00A2561D" w:rsidP="00A2561D">
            <w:pPr>
              <w:rPr>
                <w:rFonts w:ascii="Arial" w:hAnsi="Arial" w:cs="Arial"/>
                <w:b/>
                <w:bCs/>
                <w:sz w:val="20"/>
                <w:szCs w:val="20"/>
              </w:rPr>
            </w:pPr>
            <w:r w:rsidRPr="00A1630E">
              <w:rPr>
                <w:rFonts w:ascii="Arial" w:hAnsi="Arial" w:cs="Arial"/>
                <w:b/>
                <w:bCs/>
                <w:sz w:val="20"/>
                <w:szCs w:val="20"/>
              </w:rPr>
              <w:t>Moderate</w:t>
            </w:r>
          </w:p>
        </w:tc>
        <w:tc>
          <w:tcPr>
            <w:tcW w:w="4649" w:type="dxa"/>
          </w:tcPr>
          <w:p w14:paraId="737B9CEB" w14:textId="0FDC04A8" w:rsidR="00A2561D" w:rsidRPr="00A1630E" w:rsidRDefault="00FD6F05" w:rsidP="00A2561D">
            <w:pPr>
              <w:rPr>
                <w:rFonts w:ascii="Arial" w:hAnsi="Arial" w:cs="Arial"/>
                <w:sz w:val="20"/>
                <w:szCs w:val="20"/>
              </w:rPr>
            </w:pPr>
            <w:r w:rsidRPr="00A1630E">
              <w:rPr>
                <w:rFonts w:ascii="Arial" w:hAnsi="Arial" w:cs="Arial"/>
                <w:sz w:val="20"/>
                <w:szCs w:val="20"/>
              </w:rPr>
              <w:t>A significant issue that requires attention. The consequences may be reversible but require serious effort and focus.</w:t>
            </w:r>
          </w:p>
        </w:tc>
        <w:tc>
          <w:tcPr>
            <w:tcW w:w="4650" w:type="dxa"/>
          </w:tcPr>
          <w:p w14:paraId="2E18D491" w14:textId="77777777" w:rsidR="00A2561D" w:rsidRPr="00A1630E" w:rsidRDefault="00FD6F05" w:rsidP="00A2561D">
            <w:pPr>
              <w:rPr>
                <w:rFonts w:ascii="Arial" w:hAnsi="Arial" w:cs="Arial"/>
                <w:sz w:val="20"/>
                <w:szCs w:val="20"/>
              </w:rPr>
            </w:pPr>
            <w:r w:rsidRPr="00A1630E">
              <w:rPr>
                <w:rFonts w:ascii="Arial" w:hAnsi="Arial" w:cs="Arial"/>
                <w:sz w:val="20"/>
                <w:szCs w:val="20"/>
              </w:rPr>
              <w:t>A significant, but reversible disability that requires hospitalisation.</w:t>
            </w:r>
          </w:p>
          <w:p w14:paraId="4712FB02" w14:textId="77777777" w:rsidR="00FD6F05" w:rsidRPr="00A1630E" w:rsidRDefault="00FD6F05" w:rsidP="00A2561D">
            <w:pPr>
              <w:rPr>
                <w:rFonts w:ascii="Arial" w:hAnsi="Arial" w:cs="Arial"/>
                <w:sz w:val="20"/>
                <w:szCs w:val="20"/>
              </w:rPr>
            </w:pPr>
          </w:p>
          <w:p w14:paraId="683FCCB8" w14:textId="7FB24B1F" w:rsidR="00FD6F05" w:rsidRPr="00A1630E" w:rsidRDefault="00FD6F05" w:rsidP="00A2561D">
            <w:pPr>
              <w:rPr>
                <w:rFonts w:ascii="Arial" w:hAnsi="Arial" w:cs="Arial"/>
                <w:sz w:val="20"/>
                <w:szCs w:val="20"/>
              </w:rPr>
            </w:pPr>
            <w:r w:rsidRPr="00A1630E">
              <w:rPr>
                <w:rFonts w:ascii="Arial" w:hAnsi="Arial" w:cs="Arial"/>
                <w:sz w:val="20"/>
                <w:szCs w:val="20"/>
              </w:rPr>
              <w:t>Significant adverse attention from local media.</w:t>
            </w:r>
          </w:p>
        </w:tc>
      </w:tr>
      <w:tr w:rsidR="00A2561D" w14:paraId="74846426" w14:textId="77777777" w:rsidTr="00A1630E">
        <w:tc>
          <w:tcPr>
            <w:tcW w:w="4649" w:type="dxa"/>
          </w:tcPr>
          <w:p w14:paraId="22D05962" w14:textId="6F73ACC5" w:rsidR="00A2561D" w:rsidRPr="00A1630E" w:rsidRDefault="00A2561D" w:rsidP="00A2561D">
            <w:pPr>
              <w:rPr>
                <w:rFonts w:ascii="Arial" w:hAnsi="Arial" w:cs="Arial"/>
                <w:b/>
                <w:bCs/>
                <w:sz w:val="20"/>
                <w:szCs w:val="20"/>
              </w:rPr>
            </w:pPr>
            <w:r w:rsidRPr="00A1630E">
              <w:rPr>
                <w:rFonts w:ascii="Arial" w:hAnsi="Arial" w:cs="Arial"/>
                <w:b/>
                <w:bCs/>
                <w:sz w:val="20"/>
                <w:szCs w:val="20"/>
              </w:rPr>
              <w:t>Major</w:t>
            </w:r>
          </w:p>
        </w:tc>
        <w:tc>
          <w:tcPr>
            <w:tcW w:w="4649" w:type="dxa"/>
          </w:tcPr>
          <w:p w14:paraId="2E01CB8F" w14:textId="135BCFE2" w:rsidR="00A2561D" w:rsidRPr="00A1630E" w:rsidRDefault="00FD6F05" w:rsidP="00A2561D">
            <w:pPr>
              <w:rPr>
                <w:rFonts w:ascii="Arial" w:hAnsi="Arial" w:cs="Arial"/>
                <w:sz w:val="20"/>
                <w:szCs w:val="20"/>
              </w:rPr>
            </w:pPr>
            <w:r w:rsidRPr="00A1630E">
              <w:rPr>
                <w:rFonts w:ascii="Arial" w:hAnsi="Arial" w:cs="Arial"/>
                <w:sz w:val="20"/>
                <w:szCs w:val="20"/>
              </w:rPr>
              <w:t>A profoundly serious issue that requires serious attention, which has long lasting consequences – but consequences that remain potentially reversible.</w:t>
            </w:r>
          </w:p>
        </w:tc>
        <w:tc>
          <w:tcPr>
            <w:tcW w:w="4650" w:type="dxa"/>
          </w:tcPr>
          <w:p w14:paraId="0C9973FD" w14:textId="77777777" w:rsidR="00A2561D" w:rsidRPr="00A1630E" w:rsidRDefault="00FD6F05" w:rsidP="00A2561D">
            <w:pPr>
              <w:rPr>
                <w:rFonts w:ascii="Arial" w:hAnsi="Arial" w:cs="Arial"/>
                <w:sz w:val="20"/>
                <w:szCs w:val="20"/>
              </w:rPr>
            </w:pPr>
            <w:r w:rsidRPr="00A1630E">
              <w:rPr>
                <w:rFonts w:ascii="Arial" w:hAnsi="Arial" w:cs="Arial"/>
                <w:sz w:val="20"/>
                <w:szCs w:val="20"/>
              </w:rPr>
              <w:t>A series of significant, and long lasting (but reversible) disabilities, that require immediate hospitalisation.</w:t>
            </w:r>
          </w:p>
          <w:p w14:paraId="15EB0751" w14:textId="66745655" w:rsidR="00FD6F05" w:rsidRPr="00A1630E" w:rsidRDefault="00FD6F05" w:rsidP="00A2561D">
            <w:pPr>
              <w:rPr>
                <w:rFonts w:ascii="Arial" w:hAnsi="Arial" w:cs="Arial"/>
                <w:sz w:val="20"/>
                <w:szCs w:val="20"/>
              </w:rPr>
            </w:pPr>
            <w:r w:rsidRPr="00A1630E">
              <w:rPr>
                <w:rFonts w:ascii="Arial" w:hAnsi="Arial" w:cs="Arial"/>
                <w:sz w:val="20"/>
                <w:szCs w:val="20"/>
              </w:rPr>
              <w:t>Serious public condemnation with extensive local media coverage.</w:t>
            </w:r>
          </w:p>
        </w:tc>
      </w:tr>
      <w:tr w:rsidR="00A2561D" w14:paraId="23056A5C" w14:textId="77777777" w:rsidTr="00A1630E">
        <w:tc>
          <w:tcPr>
            <w:tcW w:w="4649" w:type="dxa"/>
          </w:tcPr>
          <w:p w14:paraId="1602E8B7" w14:textId="425E2D32" w:rsidR="00A2561D" w:rsidRPr="00A1630E" w:rsidRDefault="00A2561D" w:rsidP="00A2561D">
            <w:pPr>
              <w:rPr>
                <w:rFonts w:ascii="Arial" w:hAnsi="Arial" w:cs="Arial"/>
                <w:b/>
                <w:bCs/>
                <w:sz w:val="20"/>
                <w:szCs w:val="20"/>
              </w:rPr>
            </w:pPr>
            <w:r w:rsidRPr="00A1630E">
              <w:rPr>
                <w:rFonts w:ascii="Arial" w:hAnsi="Arial" w:cs="Arial"/>
                <w:b/>
                <w:bCs/>
                <w:sz w:val="20"/>
                <w:szCs w:val="20"/>
              </w:rPr>
              <w:t>Critical</w:t>
            </w:r>
          </w:p>
        </w:tc>
        <w:tc>
          <w:tcPr>
            <w:tcW w:w="4649" w:type="dxa"/>
          </w:tcPr>
          <w:p w14:paraId="08A65EF8" w14:textId="0B66ED16" w:rsidR="00A2561D" w:rsidRPr="00A1630E" w:rsidRDefault="00FD6F05" w:rsidP="00A2561D">
            <w:pPr>
              <w:rPr>
                <w:rFonts w:ascii="Arial" w:hAnsi="Arial" w:cs="Arial"/>
                <w:sz w:val="20"/>
                <w:szCs w:val="20"/>
              </w:rPr>
            </w:pPr>
            <w:r w:rsidRPr="00A1630E">
              <w:rPr>
                <w:rFonts w:ascii="Arial" w:hAnsi="Arial" w:cs="Arial"/>
                <w:sz w:val="20"/>
                <w:szCs w:val="20"/>
              </w:rPr>
              <w:t>A critical issue, with consequences that are potentially irreversible.</w:t>
            </w:r>
          </w:p>
        </w:tc>
        <w:tc>
          <w:tcPr>
            <w:tcW w:w="4650" w:type="dxa"/>
          </w:tcPr>
          <w:p w14:paraId="32748625" w14:textId="77777777" w:rsidR="00A2561D" w:rsidRPr="00A1630E" w:rsidRDefault="00FD6F05" w:rsidP="00A2561D">
            <w:pPr>
              <w:rPr>
                <w:rFonts w:ascii="Arial" w:hAnsi="Arial" w:cs="Arial"/>
                <w:sz w:val="20"/>
                <w:szCs w:val="20"/>
              </w:rPr>
            </w:pPr>
            <w:r w:rsidRPr="00A1630E">
              <w:rPr>
                <w:rFonts w:ascii="Arial" w:hAnsi="Arial" w:cs="Arial"/>
                <w:sz w:val="20"/>
                <w:szCs w:val="20"/>
              </w:rPr>
              <w:t>A fatality or severe irreversible disability.</w:t>
            </w:r>
          </w:p>
          <w:p w14:paraId="46CB69E2" w14:textId="77777777" w:rsidR="00FD6F05" w:rsidRPr="00A1630E" w:rsidRDefault="00FD6F05" w:rsidP="00A2561D">
            <w:pPr>
              <w:rPr>
                <w:rFonts w:ascii="Arial" w:hAnsi="Arial" w:cs="Arial"/>
                <w:sz w:val="20"/>
                <w:szCs w:val="20"/>
              </w:rPr>
            </w:pPr>
          </w:p>
          <w:p w14:paraId="71960331" w14:textId="2922F00A" w:rsidR="00FD6F05" w:rsidRPr="00A1630E" w:rsidRDefault="00FD6F05" w:rsidP="00A2561D">
            <w:pPr>
              <w:rPr>
                <w:rFonts w:ascii="Arial" w:hAnsi="Arial" w:cs="Arial"/>
                <w:sz w:val="20"/>
                <w:szCs w:val="20"/>
              </w:rPr>
            </w:pPr>
            <w:r w:rsidRPr="00A1630E">
              <w:rPr>
                <w:rFonts w:ascii="Arial" w:hAnsi="Arial" w:cs="Arial"/>
                <w:sz w:val="20"/>
                <w:szCs w:val="20"/>
              </w:rPr>
              <w:t>Ongoing widespread public condemnation at the state/national level.</w:t>
            </w:r>
          </w:p>
        </w:tc>
      </w:tr>
    </w:tbl>
    <w:p w14:paraId="1634F5FC" w14:textId="77777777" w:rsidR="00A1630E" w:rsidRDefault="00A1630E" w:rsidP="00A2561D">
      <w:pPr>
        <w:rPr>
          <w:rFonts w:ascii="Arial" w:hAnsi="Arial" w:cs="Arial"/>
          <w:b/>
          <w:bCs/>
          <w:u w:val="single"/>
        </w:rPr>
      </w:pPr>
    </w:p>
    <w:p w14:paraId="50622EBE" w14:textId="77777777" w:rsidR="00A1630E" w:rsidRDefault="00A1630E" w:rsidP="00A2561D">
      <w:pPr>
        <w:rPr>
          <w:rFonts w:ascii="Arial" w:hAnsi="Arial" w:cs="Arial"/>
          <w:b/>
          <w:bCs/>
          <w:u w:val="single"/>
        </w:rPr>
      </w:pPr>
    </w:p>
    <w:p w14:paraId="1CEBF3D1" w14:textId="08CD8B35" w:rsidR="00FD6F05" w:rsidRPr="00F31979" w:rsidRDefault="00B51BE1" w:rsidP="00A2561D">
      <w:pPr>
        <w:rPr>
          <w:rFonts w:ascii="Arial" w:hAnsi="Arial" w:cs="Arial"/>
          <w:b/>
          <w:bCs/>
          <w:u w:val="single"/>
        </w:rPr>
      </w:pPr>
      <w:r w:rsidRPr="00F31979">
        <w:rPr>
          <w:rFonts w:ascii="Arial" w:hAnsi="Arial" w:cs="Arial"/>
          <w:b/>
          <w:bCs/>
          <w:u w:val="single"/>
        </w:rPr>
        <w:lastRenderedPageBreak/>
        <w:t xml:space="preserve">Section 2: </w:t>
      </w:r>
      <w:r w:rsidR="00FD6F05" w:rsidRPr="00F31979">
        <w:rPr>
          <w:rFonts w:ascii="Arial" w:hAnsi="Arial" w:cs="Arial"/>
          <w:b/>
          <w:bCs/>
          <w:u w:val="single"/>
        </w:rPr>
        <w:t>Overall Risk Factor Table:</w:t>
      </w:r>
    </w:p>
    <w:p w14:paraId="4D26DF1D" w14:textId="0A2A20E1" w:rsidR="00FD6F05" w:rsidRDefault="00FD6F05" w:rsidP="00A2561D">
      <w:pPr>
        <w:rPr>
          <w:rFonts w:ascii="Arial" w:hAnsi="Arial" w:cs="Arial"/>
        </w:rPr>
      </w:pPr>
      <w:r>
        <w:rPr>
          <w:rFonts w:ascii="Arial" w:hAnsi="Arial" w:cs="Arial"/>
        </w:rPr>
        <w:t>In order to distinguish the Overall Risk Factor, use the below table to rate said risk.</w:t>
      </w:r>
    </w:p>
    <w:p w14:paraId="65D129E2" w14:textId="77777777" w:rsidR="00FD6F05" w:rsidRDefault="00FD6F05" w:rsidP="00A2561D">
      <w:pPr>
        <w:rPr>
          <w:rFonts w:ascii="Arial" w:hAnsi="Arial" w:cs="Arial"/>
        </w:rPr>
      </w:pPr>
    </w:p>
    <w:p w14:paraId="758E586E" w14:textId="6A2C243B" w:rsidR="00FD6F05" w:rsidRPr="0008205E" w:rsidRDefault="00FD6F05" w:rsidP="00A2561D">
      <w:pPr>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sidR="0008205E">
        <w:rPr>
          <w:rFonts w:ascii="Arial" w:hAnsi="Arial" w:cs="Arial"/>
        </w:rPr>
        <w:tab/>
      </w:r>
      <w:r w:rsidR="0008205E">
        <w:rPr>
          <w:rFonts w:ascii="Arial" w:hAnsi="Arial" w:cs="Arial"/>
        </w:rPr>
        <w:tab/>
      </w:r>
      <w:r w:rsidRPr="0008205E">
        <w:rPr>
          <w:rFonts w:ascii="Arial" w:hAnsi="Arial" w:cs="Arial"/>
          <w:b/>
          <w:bCs/>
        </w:rPr>
        <w:t>Severity</w:t>
      </w:r>
    </w:p>
    <w:tbl>
      <w:tblPr>
        <w:tblStyle w:val="TableGrid"/>
        <w:tblpPr w:leftFromText="180" w:rightFromText="180" w:vertAnchor="text" w:horzAnchor="page" w:tblpX="2721" w:tblpY="-11"/>
        <w:tblOverlap w:val="never"/>
        <w:tblW w:w="0" w:type="auto"/>
        <w:tblLook w:val="04A0" w:firstRow="1" w:lastRow="0" w:firstColumn="1" w:lastColumn="0" w:noHBand="0" w:noVBand="1"/>
      </w:tblPr>
      <w:tblGrid>
        <w:gridCol w:w="1317"/>
        <w:gridCol w:w="1378"/>
        <w:gridCol w:w="1088"/>
        <w:gridCol w:w="1146"/>
        <w:gridCol w:w="1088"/>
        <w:gridCol w:w="1088"/>
      </w:tblGrid>
      <w:tr w:rsidR="00FD6F05" w14:paraId="66044CD3" w14:textId="77777777" w:rsidTr="0008205E">
        <w:trPr>
          <w:trHeight w:val="249"/>
        </w:trPr>
        <w:tc>
          <w:tcPr>
            <w:tcW w:w="1317" w:type="dxa"/>
          </w:tcPr>
          <w:p w14:paraId="260CA8DB" w14:textId="121AC991" w:rsidR="00FD6F05" w:rsidRDefault="00FD6F05" w:rsidP="0008205E">
            <w:pPr>
              <w:rPr>
                <w:rFonts w:ascii="Arial" w:hAnsi="Arial" w:cs="Arial"/>
              </w:rPr>
            </w:pPr>
          </w:p>
        </w:tc>
        <w:tc>
          <w:tcPr>
            <w:tcW w:w="1378" w:type="dxa"/>
          </w:tcPr>
          <w:p w14:paraId="4EB6AD7A" w14:textId="572EC484" w:rsidR="00FD6F05" w:rsidRDefault="00FD6F05" w:rsidP="0008205E">
            <w:pPr>
              <w:rPr>
                <w:rFonts w:ascii="Arial" w:hAnsi="Arial" w:cs="Arial"/>
              </w:rPr>
            </w:pPr>
            <w:r>
              <w:rPr>
                <w:rFonts w:ascii="Arial" w:hAnsi="Arial" w:cs="Arial"/>
              </w:rPr>
              <w:t>Insignificant</w:t>
            </w:r>
          </w:p>
        </w:tc>
        <w:tc>
          <w:tcPr>
            <w:tcW w:w="1088" w:type="dxa"/>
          </w:tcPr>
          <w:p w14:paraId="512A0BF1" w14:textId="461BF6C2" w:rsidR="00FD6F05" w:rsidRDefault="00FD6F05" w:rsidP="0008205E">
            <w:pPr>
              <w:rPr>
                <w:rFonts w:ascii="Arial" w:hAnsi="Arial" w:cs="Arial"/>
              </w:rPr>
            </w:pPr>
            <w:r>
              <w:rPr>
                <w:rFonts w:ascii="Arial" w:hAnsi="Arial" w:cs="Arial"/>
              </w:rPr>
              <w:t>Minor</w:t>
            </w:r>
          </w:p>
        </w:tc>
        <w:tc>
          <w:tcPr>
            <w:tcW w:w="1146" w:type="dxa"/>
          </w:tcPr>
          <w:p w14:paraId="55190899" w14:textId="18D833CF" w:rsidR="00FD6F05" w:rsidRDefault="00FD6F05" w:rsidP="0008205E">
            <w:pPr>
              <w:rPr>
                <w:rFonts w:ascii="Arial" w:hAnsi="Arial" w:cs="Arial"/>
              </w:rPr>
            </w:pPr>
            <w:r>
              <w:rPr>
                <w:rFonts w:ascii="Arial" w:hAnsi="Arial" w:cs="Arial"/>
              </w:rPr>
              <w:t>Moderate</w:t>
            </w:r>
          </w:p>
        </w:tc>
        <w:tc>
          <w:tcPr>
            <w:tcW w:w="1088" w:type="dxa"/>
          </w:tcPr>
          <w:p w14:paraId="3C6BAC93" w14:textId="423A8536" w:rsidR="00FD6F05" w:rsidRDefault="00FD6F05" w:rsidP="0008205E">
            <w:pPr>
              <w:rPr>
                <w:rFonts w:ascii="Arial" w:hAnsi="Arial" w:cs="Arial"/>
              </w:rPr>
            </w:pPr>
            <w:r>
              <w:rPr>
                <w:rFonts w:ascii="Arial" w:hAnsi="Arial" w:cs="Arial"/>
              </w:rPr>
              <w:t>Major</w:t>
            </w:r>
          </w:p>
        </w:tc>
        <w:tc>
          <w:tcPr>
            <w:tcW w:w="1088" w:type="dxa"/>
          </w:tcPr>
          <w:p w14:paraId="09C858D3" w14:textId="07D56051" w:rsidR="00FD6F05" w:rsidRDefault="00FD6F05" w:rsidP="0008205E">
            <w:pPr>
              <w:rPr>
                <w:rFonts w:ascii="Arial" w:hAnsi="Arial" w:cs="Arial"/>
              </w:rPr>
            </w:pPr>
            <w:r>
              <w:rPr>
                <w:rFonts w:ascii="Arial" w:hAnsi="Arial" w:cs="Arial"/>
              </w:rPr>
              <w:t>Critical</w:t>
            </w:r>
          </w:p>
        </w:tc>
      </w:tr>
      <w:tr w:rsidR="00FD6F05" w14:paraId="72E48215" w14:textId="77777777" w:rsidTr="0008205E">
        <w:trPr>
          <w:trHeight w:val="262"/>
        </w:trPr>
        <w:tc>
          <w:tcPr>
            <w:tcW w:w="1317" w:type="dxa"/>
          </w:tcPr>
          <w:p w14:paraId="4E042101" w14:textId="3EE5B414" w:rsidR="00FD6F05" w:rsidRDefault="00FD6F05" w:rsidP="0008205E">
            <w:pPr>
              <w:rPr>
                <w:rFonts w:ascii="Arial" w:hAnsi="Arial" w:cs="Arial"/>
              </w:rPr>
            </w:pPr>
            <w:r>
              <w:rPr>
                <w:rFonts w:ascii="Arial" w:hAnsi="Arial" w:cs="Arial"/>
              </w:rPr>
              <w:t>Almost certain</w:t>
            </w:r>
          </w:p>
        </w:tc>
        <w:tc>
          <w:tcPr>
            <w:tcW w:w="1378" w:type="dxa"/>
            <w:shd w:val="clear" w:color="auto" w:fill="FFFF00"/>
          </w:tcPr>
          <w:p w14:paraId="0F7301DA" w14:textId="77777777" w:rsidR="00FD6F05" w:rsidRDefault="00FD6F05" w:rsidP="0008205E">
            <w:pPr>
              <w:rPr>
                <w:rFonts w:ascii="Arial" w:hAnsi="Arial" w:cs="Arial"/>
              </w:rPr>
            </w:pPr>
          </w:p>
        </w:tc>
        <w:tc>
          <w:tcPr>
            <w:tcW w:w="1088" w:type="dxa"/>
            <w:shd w:val="clear" w:color="auto" w:fill="FFC000"/>
          </w:tcPr>
          <w:p w14:paraId="4A1ABD8B" w14:textId="77777777" w:rsidR="00FD6F05" w:rsidRPr="00FD6F05" w:rsidRDefault="00FD6F05" w:rsidP="0008205E">
            <w:pPr>
              <w:rPr>
                <w:rFonts w:ascii="Arial" w:hAnsi="Arial" w:cs="Arial"/>
                <w:color w:val="FFC000"/>
              </w:rPr>
            </w:pPr>
          </w:p>
        </w:tc>
        <w:tc>
          <w:tcPr>
            <w:tcW w:w="1146" w:type="dxa"/>
            <w:shd w:val="clear" w:color="auto" w:fill="FFC000"/>
          </w:tcPr>
          <w:p w14:paraId="7EE663EB" w14:textId="77777777" w:rsidR="00FD6F05" w:rsidRPr="00FD6F05" w:rsidRDefault="00FD6F05" w:rsidP="0008205E">
            <w:pPr>
              <w:rPr>
                <w:rFonts w:ascii="Arial" w:hAnsi="Arial" w:cs="Arial"/>
                <w:color w:val="FFC000"/>
              </w:rPr>
            </w:pPr>
          </w:p>
        </w:tc>
        <w:tc>
          <w:tcPr>
            <w:tcW w:w="1088" w:type="dxa"/>
            <w:shd w:val="clear" w:color="auto" w:fill="FF0000"/>
          </w:tcPr>
          <w:p w14:paraId="67943A2F" w14:textId="77777777" w:rsidR="00FD6F05" w:rsidRDefault="00FD6F05" w:rsidP="0008205E">
            <w:pPr>
              <w:rPr>
                <w:rFonts w:ascii="Arial" w:hAnsi="Arial" w:cs="Arial"/>
              </w:rPr>
            </w:pPr>
          </w:p>
        </w:tc>
        <w:tc>
          <w:tcPr>
            <w:tcW w:w="1088" w:type="dxa"/>
            <w:shd w:val="clear" w:color="auto" w:fill="FF0000"/>
          </w:tcPr>
          <w:p w14:paraId="3C891B2E" w14:textId="77777777" w:rsidR="00FD6F05" w:rsidRDefault="00FD6F05" w:rsidP="0008205E">
            <w:pPr>
              <w:rPr>
                <w:rFonts w:ascii="Arial" w:hAnsi="Arial" w:cs="Arial"/>
              </w:rPr>
            </w:pPr>
          </w:p>
        </w:tc>
      </w:tr>
      <w:tr w:rsidR="00FD6F05" w14:paraId="042CA08A" w14:textId="77777777" w:rsidTr="0008205E">
        <w:trPr>
          <w:trHeight w:val="249"/>
        </w:trPr>
        <w:tc>
          <w:tcPr>
            <w:tcW w:w="1317" w:type="dxa"/>
          </w:tcPr>
          <w:p w14:paraId="11C1E9CC" w14:textId="77777777" w:rsidR="00FD6F05" w:rsidRDefault="00FD6F05" w:rsidP="0008205E">
            <w:pPr>
              <w:rPr>
                <w:rFonts w:ascii="Arial" w:hAnsi="Arial" w:cs="Arial"/>
              </w:rPr>
            </w:pPr>
            <w:r>
              <w:rPr>
                <w:rFonts w:ascii="Arial" w:hAnsi="Arial" w:cs="Arial"/>
              </w:rPr>
              <w:t>Probable</w:t>
            </w:r>
          </w:p>
          <w:p w14:paraId="435F5FAE" w14:textId="5CDC7D5B" w:rsidR="00FD6F05" w:rsidRDefault="00FD6F05" w:rsidP="0008205E">
            <w:pPr>
              <w:rPr>
                <w:rFonts w:ascii="Arial" w:hAnsi="Arial" w:cs="Arial"/>
              </w:rPr>
            </w:pPr>
          </w:p>
        </w:tc>
        <w:tc>
          <w:tcPr>
            <w:tcW w:w="1378" w:type="dxa"/>
            <w:shd w:val="clear" w:color="auto" w:fill="92D050"/>
          </w:tcPr>
          <w:p w14:paraId="3CE68063" w14:textId="77777777" w:rsidR="00FD6F05" w:rsidRDefault="00FD6F05" w:rsidP="0008205E">
            <w:pPr>
              <w:rPr>
                <w:rFonts w:ascii="Arial" w:hAnsi="Arial" w:cs="Arial"/>
              </w:rPr>
            </w:pPr>
          </w:p>
        </w:tc>
        <w:tc>
          <w:tcPr>
            <w:tcW w:w="1088" w:type="dxa"/>
            <w:shd w:val="clear" w:color="auto" w:fill="FFFF00"/>
          </w:tcPr>
          <w:p w14:paraId="71D81833" w14:textId="77777777" w:rsidR="00FD6F05" w:rsidRDefault="00FD6F05" w:rsidP="0008205E">
            <w:pPr>
              <w:rPr>
                <w:rFonts w:ascii="Arial" w:hAnsi="Arial" w:cs="Arial"/>
              </w:rPr>
            </w:pPr>
          </w:p>
        </w:tc>
        <w:tc>
          <w:tcPr>
            <w:tcW w:w="1146" w:type="dxa"/>
            <w:shd w:val="clear" w:color="auto" w:fill="FFC000"/>
          </w:tcPr>
          <w:p w14:paraId="0A254C40" w14:textId="707F908B" w:rsidR="00FD6F05" w:rsidRDefault="00FD6F05" w:rsidP="0008205E">
            <w:pPr>
              <w:rPr>
                <w:rFonts w:ascii="Arial" w:hAnsi="Arial" w:cs="Arial"/>
              </w:rPr>
            </w:pPr>
          </w:p>
        </w:tc>
        <w:tc>
          <w:tcPr>
            <w:tcW w:w="1088" w:type="dxa"/>
            <w:shd w:val="clear" w:color="auto" w:fill="FF0000"/>
          </w:tcPr>
          <w:p w14:paraId="53EAE022" w14:textId="77777777" w:rsidR="00FD6F05" w:rsidRDefault="00FD6F05" w:rsidP="0008205E">
            <w:pPr>
              <w:rPr>
                <w:rFonts w:ascii="Arial" w:hAnsi="Arial" w:cs="Arial"/>
              </w:rPr>
            </w:pPr>
          </w:p>
        </w:tc>
        <w:tc>
          <w:tcPr>
            <w:tcW w:w="1088" w:type="dxa"/>
            <w:shd w:val="clear" w:color="auto" w:fill="FF0000"/>
          </w:tcPr>
          <w:p w14:paraId="74A54A9F" w14:textId="77777777" w:rsidR="00FD6F05" w:rsidRDefault="00FD6F05" w:rsidP="0008205E">
            <w:pPr>
              <w:rPr>
                <w:rFonts w:ascii="Arial" w:hAnsi="Arial" w:cs="Arial"/>
              </w:rPr>
            </w:pPr>
          </w:p>
        </w:tc>
      </w:tr>
      <w:tr w:rsidR="00FD6F05" w14:paraId="6644E03F" w14:textId="77777777" w:rsidTr="0008205E">
        <w:trPr>
          <w:trHeight w:val="249"/>
        </w:trPr>
        <w:tc>
          <w:tcPr>
            <w:tcW w:w="1317" w:type="dxa"/>
          </w:tcPr>
          <w:p w14:paraId="1361FCA5" w14:textId="6C71FB5D" w:rsidR="00FD6F05" w:rsidRDefault="00FD6F05" w:rsidP="0008205E">
            <w:pPr>
              <w:rPr>
                <w:rFonts w:ascii="Arial" w:hAnsi="Arial" w:cs="Arial"/>
              </w:rPr>
            </w:pPr>
            <w:r>
              <w:rPr>
                <w:rFonts w:ascii="Arial" w:hAnsi="Arial" w:cs="Arial"/>
              </w:rPr>
              <w:t>Possible</w:t>
            </w:r>
          </w:p>
          <w:p w14:paraId="3F177B77" w14:textId="4653AEB4" w:rsidR="00FD6F05" w:rsidRDefault="00FD6F05" w:rsidP="0008205E">
            <w:pPr>
              <w:rPr>
                <w:rFonts w:ascii="Arial" w:hAnsi="Arial" w:cs="Arial"/>
              </w:rPr>
            </w:pPr>
          </w:p>
        </w:tc>
        <w:tc>
          <w:tcPr>
            <w:tcW w:w="1378" w:type="dxa"/>
            <w:shd w:val="clear" w:color="auto" w:fill="92D050"/>
          </w:tcPr>
          <w:p w14:paraId="02E859F4" w14:textId="77777777" w:rsidR="00FD6F05" w:rsidRDefault="00FD6F05" w:rsidP="0008205E">
            <w:pPr>
              <w:rPr>
                <w:rFonts w:ascii="Arial" w:hAnsi="Arial" w:cs="Arial"/>
              </w:rPr>
            </w:pPr>
          </w:p>
        </w:tc>
        <w:tc>
          <w:tcPr>
            <w:tcW w:w="1088" w:type="dxa"/>
            <w:shd w:val="clear" w:color="auto" w:fill="FFFF00"/>
          </w:tcPr>
          <w:p w14:paraId="26CF9153" w14:textId="77777777" w:rsidR="00FD6F05" w:rsidRDefault="00FD6F05" w:rsidP="0008205E">
            <w:pPr>
              <w:rPr>
                <w:rFonts w:ascii="Arial" w:hAnsi="Arial" w:cs="Arial"/>
              </w:rPr>
            </w:pPr>
          </w:p>
        </w:tc>
        <w:tc>
          <w:tcPr>
            <w:tcW w:w="1146" w:type="dxa"/>
            <w:shd w:val="clear" w:color="auto" w:fill="FFFF00"/>
          </w:tcPr>
          <w:p w14:paraId="0406F307" w14:textId="77777777" w:rsidR="00FD6F05" w:rsidRDefault="00FD6F05" w:rsidP="0008205E">
            <w:pPr>
              <w:rPr>
                <w:rFonts w:ascii="Arial" w:hAnsi="Arial" w:cs="Arial"/>
              </w:rPr>
            </w:pPr>
          </w:p>
        </w:tc>
        <w:tc>
          <w:tcPr>
            <w:tcW w:w="1088" w:type="dxa"/>
            <w:shd w:val="clear" w:color="auto" w:fill="FFC000"/>
          </w:tcPr>
          <w:p w14:paraId="19A5FDCE" w14:textId="77777777" w:rsidR="00FD6F05" w:rsidRDefault="00FD6F05" w:rsidP="0008205E">
            <w:pPr>
              <w:rPr>
                <w:rFonts w:ascii="Arial" w:hAnsi="Arial" w:cs="Arial"/>
              </w:rPr>
            </w:pPr>
          </w:p>
        </w:tc>
        <w:tc>
          <w:tcPr>
            <w:tcW w:w="1088" w:type="dxa"/>
            <w:shd w:val="clear" w:color="auto" w:fill="FF0000"/>
          </w:tcPr>
          <w:p w14:paraId="10068C66" w14:textId="77777777" w:rsidR="00FD6F05" w:rsidRDefault="00FD6F05" w:rsidP="0008205E">
            <w:pPr>
              <w:rPr>
                <w:rFonts w:ascii="Arial" w:hAnsi="Arial" w:cs="Arial"/>
              </w:rPr>
            </w:pPr>
          </w:p>
        </w:tc>
      </w:tr>
      <w:tr w:rsidR="00FD6F05" w14:paraId="3BB67BA4" w14:textId="77777777" w:rsidTr="0008205E">
        <w:trPr>
          <w:trHeight w:val="262"/>
        </w:trPr>
        <w:tc>
          <w:tcPr>
            <w:tcW w:w="1317" w:type="dxa"/>
          </w:tcPr>
          <w:p w14:paraId="638FC5E1" w14:textId="77777777" w:rsidR="00FD6F05" w:rsidRDefault="00FD6F05" w:rsidP="0008205E">
            <w:pPr>
              <w:rPr>
                <w:rFonts w:ascii="Arial" w:hAnsi="Arial" w:cs="Arial"/>
              </w:rPr>
            </w:pPr>
            <w:r>
              <w:rPr>
                <w:rFonts w:ascii="Arial" w:hAnsi="Arial" w:cs="Arial"/>
              </w:rPr>
              <w:t>Improbable</w:t>
            </w:r>
          </w:p>
          <w:p w14:paraId="7B5BBDC1" w14:textId="17B3B0BB" w:rsidR="00FD6F05" w:rsidRDefault="00FD6F05" w:rsidP="0008205E">
            <w:pPr>
              <w:rPr>
                <w:rFonts w:ascii="Arial" w:hAnsi="Arial" w:cs="Arial"/>
              </w:rPr>
            </w:pPr>
          </w:p>
        </w:tc>
        <w:tc>
          <w:tcPr>
            <w:tcW w:w="1378" w:type="dxa"/>
            <w:shd w:val="clear" w:color="auto" w:fill="92D050"/>
          </w:tcPr>
          <w:p w14:paraId="098B9266" w14:textId="77777777" w:rsidR="00FD6F05" w:rsidRDefault="00FD6F05" w:rsidP="0008205E">
            <w:pPr>
              <w:rPr>
                <w:rFonts w:ascii="Arial" w:hAnsi="Arial" w:cs="Arial"/>
              </w:rPr>
            </w:pPr>
          </w:p>
        </w:tc>
        <w:tc>
          <w:tcPr>
            <w:tcW w:w="1088" w:type="dxa"/>
            <w:shd w:val="clear" w:color="auto" w:fill="92D050"/>
          </w:tcPr>
          <w:p w14:paraId="4A7BFB24" w14:textId="77777777" w:rsidR="00FD6F05" w:rsidRDefault="00FD6F05" w:rsidP="0008205E">
            <w:pPr>
              <w:rPr>
                <w:rFonts w:ascii="Arial" w:hAnsi="Arial" w:cs="Arial"/>
              </w:rPr>
            </w:pPr>
          </w:p>
        </w:tc>
        <w:tc>
          <w:tcPr>
            <w:tcW w:w="1146" w:type="dxa"/>
            <w:shd w:val="clear" w:color="auto" w:fill="FFFF00"/>
          </w:tcPr>
          <w:p w14:paraId="115E74BD" w14:textId="77777777" w:rsidR="00FD6F05" w:rsidRDefault="00FD6F05" w:rsidP="0008205E">
            <w:pPr>
              <w:rPr>
                <w:rFonts w:ascii="Arial" w:hAnsi="Arial" w:cs="Arial"/>
              </w:rPr>
            </w:pPr>
          </w:p>
        </w:tc>
        <w:tc>
          <w:tcPr>
            <w:tcW w:w="1088" w:type="dxa"/>
            <w:shd w:val="clear" w:color="auto" w:fill="FFC000"/>
          </w:tcPr>
          <w:p w14:paraId="6FB13646" w14:textId="77777777" w:rsidR="00FD6F05" w:rsidRDefault="00FD6F05" w:rsidP="0008205E">
            <w:pPr>
              <w:rPr>
                <w:rFonts w:ascii="Arial" w:hAnsi="Arial" w:cs="Arial"/>
              </w:rPr>
            </w:pPr>
          </w:p>
        </w:tc>
        <w:tc>
          <w:tcPr>
            <w:tcW w:w="1088" w:type="dxa"/>
            <w:shd w:val="clear" w:color="auto" w:fill="FFC000"/>
          </w:tcPr>
          <w:p w14:paraId="7C7BFD6F" w14:textId="77777777" w:rsidR="00FD6F05" w:rsidRDefault="00FD6F05" w:rsidP="0008205E">
            <w:pPr>
              <w:rPr>
                <w:rFonts w:ascii="Arial" w:hAnsi="Arial" w:cs="Arial"/>
              </w:rPr>
            </w:pPr>
          </w:p>
        </w:tc>
      </w:tr>
      <w:tr w:rsidR="00FD6F05" w14:paraId="4991D4F0" w14:textId="77777777" w:rsidTr="0008205E">
        <w:trPr>
          <w:trHeight w:val="249"/>
        </w:trPr>
        <w:tc>
          <w:tcPr>
            <w:tcW w:w="1317" w:type="dxa"/>
          </w:tcPr>
          <w:p w14:paraId="62B22734" w14:textId="3C8917F6" w:rsidR="00FD6F05" w:rsidRDefault="00FD6F05" w:rsidP="0008205E">
            <w:pPr>
              <w:rPr>
                <w:rFonts w:ascii="Arial" w:hAnsi="Arial" w:cs="Arial"/>
              </w:rPr>
            </w:pPr>
            <w:r>
              <w:rPr>
                <w:rFonts w:ascii="Arial" w:hAnsi="Arial" w:cs="Arial"/>
              </w:rPr>
              <w:t>Remote Chance</w:t>
            </w:r>
          </w:p>
        </w:tc>
        <w:tc>
          <w:tcPr>
            <w:tcW w:w="1378" w:type="dxa"/>
            <w:shd w:val="clear" w:color="auto" w:fill="92D050"/>
          </w:tcPr>
          <w:p w14:paraId="6796F3EB" w14:textId="77777777" w:rsidR="00FD6F05" w:rsidRDefault="00FD6F05" w:rsidP="0008205E">
            <w:pPr>
              <w:rPr>
                <w:rFonts w:ascii="Arial" w:hAnsi="Arial" w:cs="Arial"/>
              </w:rPr>
            </w:pPr>
          </w:p>
        </w:tc>
        <w:tc>
          <w:tcPr>
            <w:tcW w:w="1088" w:type="dxa"/>
            <w:shd w:val="clear" w:color="auto" w:fill="92D050"/>
          </w:tcPr>
          <w:p w14:paraId="25186C25" w14:textId="77777777" w:rsidR="00FD6F05" w:rsidRDefault="00FD6F05" w:rsidP="0008205E">
            <w:pPr>
              <w:rPr>
                <w:rFonts w:ascii="Arial" w:hAnsi="Arial" w:cs="Arial"/>
              </w:rPr>
            </w:pPr>
          </w:p>
        </w:tc>
        <w:tc>
          <w:tcPr>
            <w:tcW w:w="1146" w:type="dxa"/>
            <w:shd w:val="clear" w:color="auto" w:fill="92D050"/>
          </w:tcPr>
          <w:p w14:paraId="34F97EE4" w14:textId="77777777" w:rsidR="00FD6F05" w:rsidRDefault="00FD6F05" w:rsidP="0008205E">
            <w:pPr>
              <w:rPr>
                <w:rFonts w:ascii="Arial" w:hAnsi="Arial" w:cs="Arial"/>
              </w:rPr>
            </w:pPr>
          </w:p>
        </w:tc>
        <w:tc>
          <w:tcPr>
            <w:tcW w:w="1088" w:type="dxa"/>
            <w:shd w:val="clear" w:color="auto" w:fill="FFFF00"/>
          </w:tcPr>
          <w:p w14:paraId="6285B430" w14:textId="77777777" w:rsidR="00FD6F05" w:rsidRDefault="00FD6F05" w:rsidP="0008205E">
            <w:pPr>
              <w:rPr>
                <w:rFonts w:ascii="Arial" w:hAnsi="Arial" w:cs="Arial"/>
              </w:rPr>
            </w:pPr>
          </w:p>
        </w:tc>
        <w:tc>
          <w:tcPr>
            <w:tcW w:w="1088" w:type="dxa"/>
            <w:shd w:val="clear" w:color="auto" w:fill="FFC000"/>
          </w:tcPr>
          <w:p w14:paraId="3E5E7A97" w14:textId="77777777" w:rsidR="00FD6F05" w:rsidRDefault="00FD6F05" w:rsidP="0008205E">
            <w:pPr>
              <w:rPr>
                <w:rFonts w:ascii="Arial" w:hAnsi="Arial" w:cs="Arial"/>
              </w:rPr>
            </w:pPr>
          </w:p>
        </w:tc>
      </w:tr>
    </w:tbl>
    <w:p w14:paraId="29722EB6" w14:textId="71BAE167" w:rsidR="00FD6F05" w:rsidRDefault="00FD6F05" w:rsidP="00FD6F05">
      <w:pPr>
        <w:tabs>
          <w:tab w:val="left" w:pos="985"/>
        </w:tabs>
        <w:rPr>
          <w:rFonts w:ascii="Arial" w:hAnsi="Arial" w:cs="Arial"/>
        </w:rPr>
      </w:pPr>
    </w:p>
    <w:p w14:paraId="12B94F2F" w14:textId="5B906A5A" w:rsidR="00FD6F05" w:rsidRPr="0008205E" w:rsidRDefault="0008205E" w:rsidP="00FD6F05">
      <w:pPr>
        <w:rPr>
          <w:rFonts w:ascii="Arial" w:hAnsi="Arial" w:cs="Arial"/>
          <w:b/>
          <w:bCs/>
        </w:rPr>
      </w:pPr>
      <w:r w:rsidRPr="0008205E">
        <w:rPr>
          <w:rFonts w:ascii="Arial" w:hAnsi="Arial" w:cs="Arial"/>
          <w:b/>
          <w:bCs/>
        </w:rPr>
        <w:tab/>
      </w:r>
      <w:r w:rsidRPr="0008205E">
        <w:rPr>
          <w:rFonts w:ascii="Arial" w:hAnsi="Arial" w:cs="Arial"/>
          <w:b/>
          <w:bCs/>
        </w:rPr>
        <w:tab/>
        <w:t>Risk Factor</w:t>
      </w:r>
    </w:p>
    <w:tbl>
      <w:tblPr>
        <w:tblStyle w:val="TableGrid"/>
        <w:tblpPr w:leftFromText="180" w:rightFromText="180" w:vertAnchor="text" w:horzAnchor="page" w:tblpX="10745" w:tblpY="-60"/>
        <w:tblW w:w="0" w:type="auto"/>
        <w:tblLook w:val="04A0" w:firstRow="1" w:lastRow="0" w:firstColumn="1" w:lastColumn="0" w:noHBand="0" w:noVBand="1"/>
      </w:tblPr>
      <w:tblGrid>
        <w:gridCol w:w="1863"/>
        <w:gridCol w:w="1863"/>
      </w:tblGrid>
      <w:tr w:rsidR="0008205E" w14:paraId="7D13FEEC" w14:textId="77777777" w:rsidTr="0008205E">
        <w:trPr>
          <w:trHeight w:val="330"/>
        </w:trPr>
        <w:tc>
          <w:tcPr>
            <w:tcW w:w="1863" w:type="dxa"/>
          </w:tcPr>
          <w:p w14:paraId="5864DE33" w14:textId="77777777" w:rsidR="0008205E" w:rsidRDefault="0008205E" w:rsidP="0008205E">
            <w:pPr>
              <w:tabs>
                <w:tab w:val="center" w:pos="3331"/>
              </w:tabs>
              <w:rPr>
                <w:rFonts w:ascii="Arial" w:hAnsi="Arial" w:cs="Arial"/>
              </w:rPr>
            </w:pPr>
            <w:r>
              <w:rPr>
                <w:rFonts w:ascii="Arial" w:hAnsi="Arial" w:cs="Arial"/>
              </w:rPr>
              <w:t>Extreme</w:t>
            </w:r>
          </w:p>
        </w:tc>
        <w:tc>
          <w:tcPr>
            <w:tcW w:w="1863" w:type="dxa"/>
            <w:shd w:val="clear" w:color="auto" w:fill="FF0000"/>
          </w:tcPr>
          <w:p w14:paraId="30AD2292" w14:textId="77777777" w:rsidR="0008205E" w:rsidRDefault="0008205E" w:rsidP="0008205E">
            <w:pPr>
              <w:tabs>
                <w:tab w:val="center" w:pos="3331"/>
              </w:tabs>
              <w:rPr>
                <w:rFonts w:ascii="Arial" w:hAnsi="Arial" w:cs="Arial"/>
              </w:rPr>
            </w:pPr>
          </w:p>
        </w:tc>
      </w:tr>
      <w:tr w:rsidR="0008205E" w14:paraId="72FF8074" w14:textId="77777777" w:rsidTr="0008205E">
        <w:trPr>
          <w:trHeight w:val="346"/>
        </w:trPr>
        <w:tc>
          <w:tcPr>
            <w:tcW w:w="1863" w:type="dxa"/>
          </w:tcPr>
          <w:p w14:paraId="0327934F" w14:textId="77777777" w:rsidR="0008205E" w:rsidRDefault="0008205E" w:rsidP="0008205E">
            <w:pPr>
              <w:tabs>
                <w:tab w:val="center" w:pos="3331"/>
              </w:tabs>
              <w:rPr>
                <w:rFonts w:ascii="Arial" w:hAnsi="Arial" w:cs="Arial"/>
              </w:rPr>
            </w:pPr>
            <w:r>
              <w:rPr>
                <w:rFonts w:ascii="Arial" w:hAnsi="Arial" w:cs="Arial"/>
              </w:rPr>
              <w:t>High</w:t>
            </w:r>
          </w:p>
        </w:tc>
        <w:tc>
          <w:tcPr>
            <w:tcW w:w="1863" w:type="dxa"/>
            <w:shd w:val="clear" w:color="auto" w:fill="FFC000"/>
          </w:tcPr>
          <w:p w14:paraId="204ADCA6" w14:textId="77777777" w:rsidR="0008205E" w:rsidRPr="00FD6F05" w:rsidRDefault="0008205E" w:rsidP="0008205E">
            <w:pPr>
              <w:tabs>
                <w:tab w:val="center" w:pos="3331"/>
              </w:tabs>
              <w:rPr>
                <w:rFonts w:ascii="Arial" w:hAnsi="Arial" w:cs="Arial"/>
                <w:color w:val="FFC000"/>
              </w:rPr>
            </w:pPr>
          </w:p>
        </w:tc>
      </w:tr>
      <w:tr w:rsidR="0008205E" w14:paraId="3EFC8882" w14:textId="77777777" w:rsidTr="0008205E">
        <w:trPr>
          <w:trHeight w:val="330"/>
        </w:trPr>
        <w:tc>
          <w:tcPr>
            <w:tcW w:w="1863" w:type="dxa"/>
          </w:tcPr>
          <w:p w14:paraId="4EEFE32B" w14:textId="77777777" w:rsidR="0008205E" w:rsidRDefault="0008205E" w:rsidP="0008205E">
            <w:pPr>
              <w:tabs>
                <w:tab w:val="center" w:pos="3331"/>
              </w:tabs>
              <w:rPr>
                <w:rFonts w:ascii="Arial" w:hAnsi="Arial" w:cs="Arial"/>
              </w:rPr>
            </w:pPr>
            <w:r>
              <w:rPr>
                <w:rFonts w:ascii="Arial" w:hAnsi="Arial" w:cs="Arial"/>
              </w:rPr>
              <w:t>Medium</w:t>
            </w:r>
          </w:p>
        </w:tc>
        <w:tc>
          <w:tcPr>
            <w:tcW w:w="1863" w:type="dxa"/>
            <w:shd w:val="clear" w:color="auto" w:fill="FFFF00"/>
          </w:tcPr>
          <w:p w14:paraId="63EABA5E" w14:textId="77777777" w:rsidR="0008205E" w:rsidRPr="00FD6F05" w:rsidRDefault="0008205E" w:rsidP="0008205E">
            <w:pPr>
              <w:tabs>
                <w:tab w:val="center" w:pos="3331"/>
              </w:tabs>
              <w:rPr>
                <w:rFonts w:ascii="Arial" w:hAnsi="Arial" w:cs="Arial"/>
                <w:color w:val="FFFF00"/>
              </w:rPr>
            </w:pPr>
          </w:p>
        </w:tc>
      </w:tr>
      <w:tr w:rsidR="0008205E" w14:paraId="751FAF2E" w14:textId="77777777" w:rsidTr="0008205E">
        <w:trPr>
          <w:trHeight w:val="330"/>
        </w:trPr>
        <w:tc>
          <w:tcPr>
            <w:tcW w:w="1863" w:type="dxa"/>
          </w:tcPr>
          <w:p w14:paraId="790DAD54" w14:textId="77777777" w:rsidR="0008205E" w:rsidRDefault="0008205E" w:rsidP="0008205E">
            <w:pPr>
              <w:tabs>
                <w:tab w:val="center" w:pos="3331"/>
              </w:tabs>
              <w:rPr>
                <w:rFonts w:ascii="Arial" w:hAnsi="Arial" w:cs="Arial"/>
              </w:rPr>
            </w:pPr>
            <w:r>
              <w:rPr>
                <w:rFonts w:ascii="Arial" w:hAnsi="Arial" w:cs="Arial"/>
              </w:rPr>
              <w:t>Low</w:t>
            </w:r>
          </w:p>
        </w:tc>
        <w:tc>
          <w:tcPr>
            <w:tcW w:w="1863" w:type="dxa"/>
            <w:shd w:val="clear" w:color="auto" w:fill="92D050"/>
          </w:tcPr>
          <w:p w14:paraId="1CBF6202" w14:textId="77777777" w:rsidR="0008205E" w:rsidRDefault="0008205E" w:rsidP="0008205E">
            <w:pPr>
              <w:tabs>
                <w:tab w:val="center" w:pos="3331"/>
              </w:tabs>
              <w:rPr>
                <w:rFonts w:ascii="Arial" w:hAnsi="Arial" w:cs="Arial"/>
              </w:rPr>
            </w:pPr>
          </w:p>
        </w:tc>
      </w:tr>
    </w:tbl>
    <w:p w14:paraId="5422F695" w14:textId="1D60C99F" w:rsidR="00FD6F05" w:rsidRDefault="00FD6F05" w:rsidP="00FD6F05">
      <w:pPr>
        <w:tabs>
          <w:tab w:val="left" w:pos="985"/>
        </w:tabs>
        <w:rPr>
          <w:rFonts w:ascii="Arial" w:hAnsi="Arial" w:cs="Arial"/>
        </w:rPr>
      </w:pPr>
    </w:p>
    <w:p w14:paraId="749D5721" w14:textId="77777777" w:rsidR="0008205E" w:rsidRDefault="0008205E" w:rsidP="00FD6F05">
      <w:pPr>
        <w:tabs>
          <w:tab w:val="center" w:pos="3331"/>
        </w:tabs>
        <w:rPr>
          <w:rFonts w:ascii="Arial" w:hAnsi="Arial" w:cs="Arial"/>
        </w:rPr>
      </w:pPr>
      <w:r w:rsidRPr="0008205E">
        <w:rPr>
          <w:rFonts w:ascii="Arial" w:hAnsi="Arial" w:cs="Arial"/>
          <w:noProof/>
        </w:rPr>
        <mc:AlternateContent>
          <mc:Choice Requires="wps">
            <w:drawing>
              <wp:anchor distT="45720" distB="45720" distL="114300" distR="114300" simplePos="0" relativeHeight="251659264" behindDoc="0" locked="0" layoutInCell="1" allowOverlap="1" wp14:anchorId="63658B0F" wp14:editId="5C7048B3">
                <wp:simplePos x="0" y="0"/>
                <wp:positionH relativeFrom="column">
                  <wp:posOffset>-211455</wp:posOffset>
                </wp:positionH>
                <wp:positionV relativeFrom="paragraph">
                  <wp:posOffset>123190</wp:posOffset>
                </wp:positionV>
                <wp:extent cx="1304290" cy="304165"/>
                <wp:effectExtent l="4762" t="0" r="14923" b="14922"/>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304290" cy="304165"/>
                        </a:xfrm>
                        <a:prstGeom prst="rect">
                          <a:avLst/>
                        </a:prstGeom>
                        <a:solidFill>
                          <a:srgbClr val="FFFFFF"/>
                        </a:solidFill>
                        <a:ln w="9525">
                          <a:solidFill>
                            <a:schemeClr val="bg1"/>
                          </a:solidFill>
                          <a:miter lim="800000"/>
                          <a:headEnd/>
                          <a:tailEnd/>
                        </a:ln>
                      </wps:spPr>
                      <wps:txbx>
                        <w:txbxContent>
                          <w:p w14:paraId="02A3A870" w14:textId="20751C8A" w:rsidR="00BA416B" w:rsidRPr="0008205E" w:rsidRDefault="00BA416B" w:rsidP="0008205E">
                            <w:pPr>
                              <w:tabs>
                                <w:tab w:val="center" w:pos="3331"/>
                              </w:tabs>
                              <w:rPr>
                                <w:rFonts w:ascii="Arial" w:hAnsi="Arial" w:cs="Arial"/>
                                <w:b/>
                                <w:bCs/>
                              </w:rPr>
                            </w:pPr>
                            <w:r>
                              <w:rPr>
                                <w:rFonts w:ascii="Arial" w:hAnsi="Arial" w:cs="Arial"/>
                              </w:rPr>
                              <w:tab/>
                            </w:r>
                            <w:r w:rsidRPr="0008205E">
                              <w:rPr>
                                <w:rFonts w:ascii="Arial" w:hAnsi="Arial" w:cs="Arial"/>
                                <w:b/>
                                <w:bCs/>
                              </w:rPr>
                              <w:t>Probability</w:t>
                            </w:r>
                          </w:p>
                          <w:p w14:paraId="1C18A2E6" w14:textId="28DF4BBE" w:rsidR="00BA416B" w:rsidRDefault="00BA4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658B0F" id="_x0000_t202" coordsize="21600,21600" o:spt="202" path="m,l,21600r21600,l21600,xe">
                <v:stroke joinstyle="miter"/>
                <v:path gradientshapeok="t" o:connecttype="rect"/>
              </v:shapetype>
              <v:shape id="Text Box 2" o:spid="_x0000_s1026" type="#_x0000_t202" style="position:absolute;margin-left:-16.65pt;margin-top:9.7pt;width:102.7pt;height:23.95pt;rotation:-90;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" strokecolor="white [3212]">
                <v:textbox>
                  <w:txbxContent>
                    <w:p w14:paraId="02A3A870" w14:textId="20751C8A" w:rsidR="00BA416B" w:rsidRPr="0008205E" w:rsidRDefault="00BA416B" w:rsidP="0008205E">
                      <w:pPr>
                        <w:tabs>
                          <w:tab w:val="center" w:pos="3331"/>
                        </w:tabs>
                        <w:rPr>
                          <w:rFonts w:ascii="Arial" w:hAnsi="Arial" w:cs="Arial"/>
                          <w:b/>
                          <w:bCs/>
                        </w:rPr>
                      </w:pPr>
                      <w:r>
                        <w:rPr>
                          <w:rFonts w:ascii="Arial" w:hAnsi="Arial" w:cs="Arial"/>
                        </w:rPr>
                        <w:tab/>
                      </w:r>
                      <w:r w:rsidRPr="0008205E">
                        <w:rPr>
                          <w:rFonts w:ascii="Arial" w:hAnsi="Arial" w:cs="Arial"/>
                          <w:b/>
                          <w:bCs/>
                        </w:rPr>
                        <w:t>Probability</w:t>
                      </w:r>
                    </w:p>
                    <w:p w14:paraId="1C18A2E6" w14:textId="28DF4BBE" w:rsidR="00BA416B" w:rsidRDefault="00BA416B"/>
                  </w:txbxContent>
                </v:textbox>
                <w10:wrap type="square"/>
              </v:shape>
            </w:pict>
          </mc:Fallback>
        </mc:AlternateContent>
      </w:r>
      <w:r w:rsidR="00FD6F05">
        <w:rPr>
          <w:rFonts w:ascii="Arial" w:hAnsi="Arial" w:cs="Arial"/>
        </w:rPr>
        <w:br w:type="textWrapping" w:clear="all"/>
      </w:r>
    </w:p>
    <w:p w14:paraId="3AA5B56E" w14:textId="77777777" w:rsidR="0008205E" w:rsidRDefault="0008205E" w:rsidP="00FD6F05">
      <w:pPr>
        <w:tabs>
          <w:tab w:val="center" w:pos="3331"/>
        </w:tabs>
        <w:rPr>
          <w:rFonts w:ascii="Arial" w:hAnsi="Arial" w:cs="Arial"/>
        </w:rPr>
      </w:pPr>
    </w:p>
    <w:p w14:paraId="489ED8D4" w14:textId="77777777" w:rsidR="0008205E" w:rsidRDefault="0008205E">
      <w:pPr>
        <w:rPr>
          <w:rFonts w:ascii="Arial" w:hAnsi="Arial" w:cs="Arial"/>
        </w:rPr>
      </w:pPr>
      <w:r>
        <w:rPr>
          <w:rFonts w:ascii="Arial" w:hAnsi="Arial" w:cs="Arial"/>
        </w:rPr>
        <w:br w:type="page"/>
      </w:r>
    </w:p>
    <w:p w14:paraId="62923681" w14:textId="1454A494" w:rsidR="0008205E" w:rsidRPr="00F31979" w:rsidRDefault="00B51BE1" w:rsidP="00FD6F05">
      <w:pPr>
        <w:tabs>
          <w:tab w:val="center" w:pos="3331"/>
        </w:tabs>
        <w:rPr>
          <w:rFonts w:ascii="Arial" w:hAnsi="Arial" w:cs="Arial"/>
          <w:b/>
          <w:bCs/>
          <w:u w:val="single"/>
        </w:rPr>
      </w:pPr>
      <w:r w:rsidRPr="00F31979">
        <w:rPr>
          <w:rFonts w:ascii="Arial" w:hAnsi="Arial" w:cs="Arial"/>
          <w:b/>
          <w:bCs/>
          <w:u w:val="single"/>
        </w:rPr>
        <w:lastRenderedPageBreak/>
        <w:t xml:space="preserve">Section 3: </w:t>
      </w:r>
      <w:r w:rsidR="0008205E" w:rsidRPr="00F31979">
        <w:rPr>
          <w:rFonts w:ascii="Arial" w:hAnsi="Arial" w:cs="Arial"/>
          <w:b/>
          <w:bCs/>
          <w:u w:val="single"/>
        </w:rPr>
        <w:t>Project Risk Assessment:</w:t>
      </w:r>
    </w:p>
    <w:p w14:paraId="061CB413" w14:textId="029C0135" w:rsidR="0008205E" w:rsidRPr="00F31979" w:rsidRDefault="00B51BE1" w:rsidP="00FD6F05">
      <w:pPr>
        <w:tabs>
          <w:tab w:val="center" w:pos="3331"/>
        </w:tabs>
        <w:rPr>
          <w:rFonts w:ascii="Arial" w:hAnsi="Arial" w:cs="Arial"/>
          <w:b/>
          <w:bCs/>
          <w:u w:val="single"/>
        </w:rPr>
      </w:pPr>
      <w:r w:rsidRPr="00F31979">
        <w:rPr>
          <w:rFonts w:ascii="Arial" w:hAnsi="Arial" w:cs="Arial"/>
          <w:b/>
          <w:bCs/>
          <w:u w:val="single"/>
        </w:rPr>
        <w:t xml:space="preserve">3.1 </w:t>
      </w:r>
      <w:r w:rsidR="0008205E" w:rsidRPr="00F31979">
        <w:rPr>
          <w:rFonts w:ascii="Arial" w:hAnsi="Arial" w:cs="Arial"/>
          <w:b/>
          <w:bCs/>
          <w:u w:val="single"/>
        </w:rPr>
        <w:t>Overview:</w:t>
      </w:r>
    </w:p>
    <w:p w14:paraId="024DD230" w14:textId="10F11C1A" w:rsidR="0008205E" w:rsidRDefault="0008205E" w:rsidP="00FD6F05">
      <w:pPr>
        <w:tabs>
          <w:tab w:val="center" w:pos="3331"/>
        </w:tabs>
        <w:rPr>
          <w:rFonts w:ascii="Arial" w:hAnsi="Arial" w:cs="Arial"/>
        </w:rPr>
      </w:pPr>
      <w:r>
        <w:rPr>
          <w:rFonts w:ascii="Arial" w:hAnsi="Arial" w:cs="Arial"/>
        </w:rPr>
        <w:t>Project Name:</w:t>
      </w:r>
    </w:p>
    <w:p w14:paraId="1968BC9A" w14:textId="77777777" w:rsidR="0008205E" w:rsidRDefault="0008205E" w:rsidP="00FD6F05">
      <w:pPr>
        <w:tabs>
          <w:tab w:val="center" w:pos="3331"/>
        </w:tabs>
        <w:rPr>
          <w:rFonts w:ascii="Arial" w:hAnsi="Arial" w:cs="Arial"/>
        </w:rPr>
      </w:pPr>
      <w:r>
        <w:rPr>
          <w:rFonts w:ascii="Arial" w:hAnsi="Arial" w:cs="Arial"/>
        </w:rPr>
        <w:t>Organisation:</w:t>
      </w:r>
    </w:p>
    <w:p w14:paraId="2EEFE8A5" w14:textId="77777777" w:rsidR="0008205E" w:rsidRDefault="0008205E" w:rsidP="00FD6F05">
      <w:pPr>
        <w:tabs>
          <w:tab w:val="center" w:pos="3331"/>
        </w:tabs>
        <w:rPr>
          <w:rFonts w:ascii="Arial" w:hAnsi="Arial" w:cs="Arial"/>
        </w:rPr>
      </w:pPr>
      <w:r>
        <w:rPr>
          <w:rFonts w:ascii="Arial" w:hAnsi="Arial" w:cs="Arial"/>
        </w:rPr>
        <w:t>Project Time Frame:</w:t>
      </w:r>
    </w:p>
    <w:p w14:paraId="5F45B3F0" w14:textId="1942CF4A" w:rsidR="00FD6F05" w:rsidRDefault="0008205E" w:rsidP="00FD6F05">
      <w:pPr>
        <w:tabs>
          <w:tab w:val="center" w:pos="3331"/>
        </w:tabs>
        <w:rPr>
          <w:rFonts w:ascii="Arial" w:hAnsi="Arial" w:cs="Arial"/>
        </w:rPr>
      </w:pPr>
      <w:r>
        <w:rPr>
          <w:rFonts w:ascii="Arial" w:hAnsi="Arial" w:cs="Arial"/>
        </w:rPr>
        <w:t>Overarching Objectives:</w:t>
      </w:r>
      <w:r w:rsidR="00FD6F05">
        <w:rPr>
          <w:rFonts w:ascii="Arial" w:hAnsi="Arial" w:cs="Arial"/>
        </w:rPr>
        <w:tab/>
      </w:r>
    </w:p>
    <w:p w14:paraId="0697DBA8" w14:textId="0AD27069" w:rsidR="0008205E" w:rsidRDefault="0008205E" w:rsidP="00FD6F05">
      <w:pPr>
        <w:tabs>
          <w:tab w:val="center" w:pos="3331"/>
        </w:tabs>
        <w:rPr>
          <w:rFonts w:ascii="Arial" w:hAnsi="Arial" w:cs="Arial"/>
        </w:rPr>
      </w:pPr>
    </w:p>
    <w:p w14:paraId="462F1E59" w14:textId="611B0921" w:rsidR="0008205E" w:rsidRPr="00F31979" w:rsidRDefault="00B51BE1" w:rsidP="00FD6F05">
      <w:pPr>
        <w:tabs>
          <w:tab w:val="center" w:pos="3331"/>
        </w:tabs>
        <w:rPr>
          <w:rFonts w:ascii="Arial" w:hAnsi="Arial" w:cs="Arial"/>
          <w:b/>
          <w:bCs/>
          <w:u w:val="single"/>
        </w:rPr>
      </w:pPr>
      <w:r w:rsidRPr="00F31979">
        <w:rPr>
          <w:rFonts w:ascii="Arial" w:hAnsi="Arial" w:cs="Arial"/>
          <w:b/>
          <w:bCs/>
          <w:u w:val="single"/>
        </w:rPr>
        <w:t xml:space="preserve">3.2 </w:t>
      </w:r>
      <w:r w:rsidR="0008205E" w:rsidRPr="00F31979">
        <w:rPr>
          <w:rFonts w:ascii="Arial" w:hAnsi="Arial" w:cs="Arial"/>
          <w:b/>
          <w:bCs/>
          <w:u w:val="single"/>
        </w:rPr>
        <w:t>Contextual Risks (i.e. external risks related to working in the project’s country of implementation):</w:t>
      </w:r>
    </w:p>
    <w:tbl>
      <w:tblPr>
        <w:tblStyle w:val="TableGrid"/>
        <w:tblW w:w="15735" w:type="dxa"/>
        <w:tblInd w:w="-99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2127"/>
        <w:gridCol w:w="2977"/>
        <w:gridCol w:w="2552"/>
        <w:gridCol w:w="1417"/>
        <w:gridCol w:w="1418"/>
        <w:gridCol w:w="992"/>
        <w:gridCol w:w="2551"/>
        <w:gridCol w:w="1701"/>
      </w:tblGrid>
      <w:tr w:rsidR="00F14B29" w14:paraId="1F756E50" w14:textId="5C3A2CC9" w:rsidTr="00ED442B">
        <w:tc>
          <w:tcPr>
            <w:tcW w:w="2127" w:type="dxa"/>
            <w:shd w:val="clear" w:color="auto" w:fill="00B0F0"/>
          </w:tcPr>
          <w:p w14:paraId="35AD13A3" w14:textId="2E79073B" w:rsidR="00F14B29" w:rsidRPr="00A1630E" w:rsidRDefault="00F14B29" w:rsidP="00FD6F05">
            <w:pPr>
              <w:tabs>
                <w:tab w:val="center" w:pos="3331"/>
              </w:tabs>
              <w:rPr>
                <w:rFonts w:ascii="Arial" w:hAnsi="Arial" w:cs="Arial"/>
                <w:b/>
                <w:bCs/>
                <w:color w:val="FFFFFF" w:themeColor="background1"/>
              </w:rPr>
            </w:pPr>
            <w:r w:rsidRPr="00A1630E">
              <w:rPr>
                <w:rFonts w:ascii="Arial" w:hAnsi="Arial" w:cs="Arial"/>
                <w:b/>
                <w:bCs/>
                <w:color w:val="FFFFFF" w:themeColor="background1"/>
              </w:rPr>
              <w:t>Risk</w:t>
            </w:r>
          </w:p>
        </w:tc>
        <w:tc>
          <w:tcPr>
            <w:tcW w:w="2977" w:type="dxa"/>
            <w:shd w:val="clear" w:color="auto" w:fill="00B0F0"/>
          </w:tcPr>
          <w:p w14:paraId="4BD71241" w14:textId="715BA427" w:rsidR="00F14B29" w:rsidRPr="00A1630E" w:rsidRDefault="00F14B29" w:rsidP="00FD6F05">
            <w:pPr>
              <w:tabs>
                <w:tab w:val="center" w:pos="3331"/>
              </w:tabs>
              <w:rPr>
                <w:rFonts w:ascii="Arial" w:hAnsi="Arial" w:cs="Arial"/>
                <w:b/>
                <w:bCs/>
                <w:color w:val="FFFFFF" w:themeColor="background1"/>
              </w:rPr>
            </w:pPr>
            <w:r w:rsidRPr="00A1630E">
              <w:rPr>
                <w:rFonts w:ascii="Arial" w:hAnsi="Arial" w:cs="Arial"/>
                <w:b/>
                <w:bCs/>
                <w:color w:val="FFFFFF" w:themeColor="background1"/>
              </w:rPr>
              <w:t>Risk Description</w:t>
            </w:r>
          </w:p>
        </w:tc>
        <w:tc>
          <w:tcPr>
            <w:tcW w:w="2552" w:type="dxa"/>
            <w:shd w:val="clear" w:color="auto" w:fill="00B0F0"/>
          </w:tcPr>
          <w:p w14:paraId="14E430BE" w14:textId="513D7B51" w:rsidR="00F14B29" w:rsidRPr="00A1630E" w:rsidRDefault="00F14B29" w:rsidP="00FD6F05">
            <w:pPr>
              <w:tabs>
                <w:tab w:val="center" w:pos="3331"/>
              </w:tabs>
              <w:rPr>
                <w:rFonts w:ascii="Arial" w:hAnsi="Arial" w:cs="Arial"/>
                <w:b/>
                <w:bCs/>
                <w:color w:val="FFFFFF" w:themeColor="background1"/>
              </w:rPr>
            </w:pPr>
            <w:r w:rsidRPr="00A1630E">
              <w:rPr>
                <w:rFonts w:ascii="Arial" w:hAnsi="Arial" w:cs="Arial"/>
                <w:b/>
                <w:bCs/>
                <w:color w:val="FFFFFF" w:themeColor="background1"/>
              </w:rPr>
              <w:t>Current Protocols</w:t>
            </w:r>
          </w:p>
        </w:tc>
        <w:tc>
          <w:tcPr>
            <w:tcW w:w="1417" w:type="dxa"/>
            <w:shd w:val="clear" w:color="auto" w:fill="00B0F0"/>
          </w:tcPr>
          <w:p w14:paraId="112E966F" w14:textId="69AAD985" w:rsidR="00F14B29" w:rsidRPr="00A1630E" w:rsidRDefault="00F14B29" w:rsidP="00FD6F05">
            <w:pPr>
              <w:tabs>
                <w:tab w:val="center" w:pos="3331"/>
              </w:tabs>
              <w:rPr>
                <w:rFonts w:ascii="Arial" w:hAnsi="Arial" w:cs="Arial"/>
                <w:b/>
                <w:bCs/>
                <w:color w:val="FFFFFF" w:themeColor="background1"/>
              </w:rPr>
            </w:pPr>
            <w:r w:rsidRPr="00A1630E">
              <w:rPr>
                <w:rFonts w:ascii="Arial" w:hAnsi="Arial" w:cs="Arial"/>
                <w:b/>
                <w:bCs/>
                <w:color w:val="FFFFFF" w:themeColor="background1"/>
              </w:rPr>
              <w:t>Probability</w:t>
            </w:r>
          </w:p>
        </w:tc>
        <w:tc>
          <w:tcPr>
            <w:tcW w:w="1418" w:type="dxa"/>
            <w:shd w:val="clear" w:color="auto" w:fill="00B0F0"/>
          </w:tcPr>
          <w:p w14:paraId="434DD6A6" w14:textId="2458EF3E" w:rsidR="00F14B29" w:rsidRPr="00A1630E" w:rsidRDefault="00F14B29" w:rsidP="00FD6F05">
            <w:pPr>
              <w:tabs>
                <w:tab w:val="center" w:pos="3331"/>
              </w:tabs>
              <w:rPr>
                <w:rFonts w:ascii="Arial" w:hAnsi="Arial" w:cs="Arial"/>
                <w:b/>
                <w:bCs/>
                <w:color w:val="FFFFFF" w:themeColor="background1"/>
              </w:rPr>
            </w:pPr>
            <w:r w:rsidRPr="00A1630E">
              <w:rPr>
                <w:rFonts w:ascii="Arial" w:hAnsi="Arial" w:cs="Arial"/>
                <w:b/>
                <w:bCs/>
                <w:color w:val="FFFFFF" w:themeColor="background1"/>
              </w:rPr>
              <w:t>Severity</w:t>
            </w:r>
          </w:p>
        </w:tc>
        <w:tc>
          <w:tcPr>
            <w:tcW w:w="992" w:type="dxa"/>
            <w:shd w:val="clear" w:color="auto" w:fill="00B0F0"/>
          </w:tcPr>
          <w:p w14:paraId="1C306C3C" w14:textId="5659EF83" w:rsidR="00F14B29" w:rsidRPr="00A1630E" w:rsidRDefault="00F14B29" w:rsidP="00FD6F05">
            <w:pPr>
              <w:tabs>
                <w:tab w:val="center" w:pos="3331"/>
              </w:tabs>
              <w:rPr>
                <w:rFonts w:ascii="Arial" w:hAnsi="Arial" w:cs="Arial"/>
                <w:b/>
                <w:bCs/>
                <w:color w:val="FFFFFF" w:themeColor="background1"/>
              </w:rPr>
            </w:pPr>
            <w:r w:rsidRPr="00A1630E">
              <w:rPr>
                <w:rFonts w:ascii="Arial" w:hAnsi="Arial" w:cs="Arial"/>
                <w:b/>
                <w:bCs/>
                <w:color w:val="FFFFFF" w:themeColor="background1"/>
              </w:rPr>
              <w:t>Overall Risk Factor</w:t>
            </w:r>
          </w:p>
        </w:tc>
        <w:tc>
          <w:tcPr>
            <w:tcW w:w="2551" w:type="dxa"/>
            <w:shd w:val="clear" w:color="auto" w:fill="00B0F0"/>
          </w:tcPr>
          <w:p w14:paraId="08B4E9AE" w14:textId="001BC75B" w:rsidR="00F14B29" w:rsidRPr="00A1630E" w:rsidRDefault="00F14B29" w:rsidP="00FD6F05">
            <w:pPr>
              <w:tabs>
                <w:tab w:val="center" w:pos="3331"/>
              </w:tabs>
              <w:rPr>
                <w:rFonts w:ascii="Arial" w:hAnsi="Arial" w:cs="Arial"/>
                <w:b/>
                <w:bCs/>
                <w:color w:val="FFFFFF" w:themeColor="background1"/>
              </w:rPr>
            </w:pPr>
            <w:r w:rsidRPr="00A1630E">
              <w:rPr>
                <w:rFonts w:ascii="Arial" w:hAnsi="Arial" w:cs="Arial"/>
                <w:b/>
                <w:bCs/>
                <w:color w:val="FFFFFF" w:themeColor="background1"/>
              </w:rPr>
              <w:t>Further Actions required</w:t>
            </w:r>
          </w:p>
        </w:tc>
        <w:tc>
          <w:tcPr>
            <w:tcW w:w="1701" w:type="dxa"/>
            <w:shd w:val="clear" w:color="auto" w:fill="00B0F0"/>
          </w:tcPr>
          <w:p w14:paraId="3ED510A8" w14:textId="7853E586" w:rsidR="00F14B29" w:rsidRPr="00A1630E" w:rsidRDefault="00F14B29" w:rsidP="00FD6F05">
            <w:pPr>
              <w:tabs>
                <w:tab w:val="center" w:pos="3331"/>
              </w:tabs>
              <w:rPr>
                <w:rFonts w:ascii="Arial" w:hAnsi="Arial" w:cs="Arial"/>
                <w:b/>
                <w:bCs/>
                <w:color w:val="FFFFFF" w:themeColor="background1"/>
              </w:rPr>
            </w:pPr>
            <w:r w:rsidRPr="00A1630E">
              <w:rPr>
                <w:rFonts w:ascii="Arial" w:hAnsi="Arial" w:cs="Arial"/>
                <w:b/>
                <w:bCs/>
                <w:color w:val="FFFFFF" w:themeColor="background1"/>
              </w:rPr>
              <w:t>Risk Owner</w:t>
            </w:r>
          </w:p>
        </w:tc>
      </w:tr>
      <w:tr w:rsidR="00F14B29" w:rsidRPr="00A1630E" w14:paraId="5EA36909" w14:textId="0EECDD9E" w:rsidTr="00ED442B">
        <w:tc>
          <w:tcPr>
            <w:tcW w:w="2127" w:type="dxa"/>
          </w:tcPr>
          <w:p w14:paraId="34508FC8" w14:textId="77777777"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Political Instability</w:t>
            </w:r>
          </w:p>
          <w:p w14:paraId="7715AC14" w14:textId="73D45868" w:rsidR="00F14B29" w:rsidRPr="00A1630E" w:rsidRDefault="00F14B29" w:rsidP="00FD6F05">
            <w:pPr>
              <w:tabs>
                <w:tab w:val="center" w:pos="3331"/>
              </w:tabs>
              <w:rPr>
                <w:rFonts w:ascii="Arial" w:hAnsi="Arial" w:cs="Arial"/>
                <w:sz w:val="20"/>
                <w:szCs w:val="20"/>
              </w:rPr>
            </w:pPr>
          </w:p>
        </w:tc>
        <w:tc>
          <w:tcPr>
            <w:tcW w:w="2977" w:type="dxa"/>
          </w:tcPr>
          <w:p w14:paraId="1577843D" w14:textId="0047BE99"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Political Instability in XX may occur, provoking a period of increased unease across the country</w:t>
            </w:r>
          </w:p>
        </w:tc>
        <w:tc>
          <w:tcPr>
            <w:tcW w:w="2552" w:type="dxa"/>
          </w:tcPr>
          <w:p w14:paraId="2518CD23" w14:textId="7B7E2D1D"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Close relationship with British Embassy; Close relationship with local authorities; Daily updates from Implementing Partners and national staff where the political situation is discussed</w:t>
            </w:r>
          </w:p>
        </w:tc>
        <w:tc>
          <w:tcPr>
            <w:tcW w:w="1417" w:type="dxa"/>
          </w:tcPr>
          <w:p w14:paraId="43827B4D" w14:textId="683DE840"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Remote Chance</w:t>
            </w:r>
          </w:p>
        </w:tc>
        <w:tc>
          <w:tcPr>
            <w:tcW w:w="1418" w:type="dxa"/>
          </w:tcPr>
          <w:p w14:paraId="7FC10CAA" w14:textId="0C437706"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Moderate</w:t>
            </w:r>
          </w:p>
        </w:tc>
        <w:tc>
          <w:tcPr>
            <w:tcW w:w="992" w:type="dxa"/>
            <w:shd w:val="clear" w:color="auto" w:fill="92D050"/>
          </w:tcPr>
          <w:p w14:paraId="2C0FD1D7" w14:textId="7F4FF76E"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Low</w:t>
            </w:r>
          </w:p>
        </w:tc>
        <w:tc>
          <w:tcPr>
            <w:tcW w:w="2551" w:type="dxa"/>
          </w:tcPr>
          <w:p w14:paraId="75F1F726" w14:textId="77777777" w:rsidR="00F14B29" w:rsidRPr="00A1630E" w:rsidRDefault="00F14B29" w:rsidP="00FD6F05">
            <w:pPr>
              <w:tabs>
                <w:tab w:val="center" w:pos="3331"/>
              </w:tabs>
              <w:rPr>
                <w:rFonts w:ascii="Arial" w:hAnsi="Arial" w:cs="Arial"/>
                <w:sz w:val="20"/>
                <w:szCs w:val="20"/>
              </w:rPr>
            </w:pPr>
          </w:p>
        </w:tc>
        <w:tc>
          <w:tcPr>
            <w:tcW w:w="1701" w:type="dxa"/>
          </w:tcPr>
          <w:p w14:paraId="2FFEAF0C" w14:textId="175442A3"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(I.e. who is responsible for monitoring/mitigating this risk)</w:t>
            </w:r>
          </w:p>
        </w:tc>
      </w:tr>
      <w:tr w:rsidR="00F14B29" w:rsidRPr="00A1630E" w14:paraId="0561C940" w14:textId="588E1F1F" w:rsidTr="00ED442B">
        <w:tc>
          <w:tcPr>
            <w:tcW w:w="2127" w:type="dxa"/>
          </w:tcPr>
          <w:p w14:paraId="602BE2A9" w14:textId="77777777"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Local Unrest</w:t>
            </w:r>
          </w:p>
          <w:p w14:paraId="3E015E67" w14:textId="4316E3BF" w:rsidR="00F14B29" w:rsidRPr="00A1630E" w:rsidRDefault="00F14B29" w:rsidP="00FD6F05">
            <w:pPr>
              <w:tabs>
                <w:tab w:val="center" w:pos="3331"/>
              </w:tabs>
              <w:rPr>
                <w:rFonts w:ascii="Arial" w:hAnsi="Arial" w:cs="Arial"/>
                <w:sz w:val="20"/>
                <w:szCs w:val="20"/>
              </w:rPr>
            </w:pPr>
          </w:p>
        </w:tc>
        <w:tc>
          <w:tcPr>
            <w:tcW w:w="2977" w:type="dxa"/>
          </w:tcPr>
          <w:p w14:paraId="558F70FB" w14:textId="052F3DA2"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Periods in the year may be more unsettled than others e.g. lean season and public holidays, elections – when more care should be taken.</w:t>
            </w:r>
          </w:p>
        </w:tc>
        <w:tc>
          <w:tcPr>
            <w:tcW w:w="2552" w:type="dxa"/>
          </w:tcPr>
          <w:p w14:paraId="7AEE25AC" w14:textId="2E15A8EF"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Close relationship with British Embassy; Close relationship with local authorities; Daily updates from Implementing partners and national staff where political situation is discussed. Ability to remove staff or postpone project if security or local unrest occurs.</w:t>
            </w:r>
          </w:p>
        </w:tc>
        <w:tc>
          <w:tcPr>
            <w:tcW w:w="1417" w:type="dxa"/>
          </w:tcPr>
          <w:p w14:paraId="1D28252F" w14:textId="252D821D"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Possible</w:t>
            </w:r>
          </w:p>
        </w:tc>
        <w:tc>
          <w:tcPr>
            <w:tcW w:w="1418" w:type="dxa"/>
          </w:tcPr>
          <w:p w14:paraId="28272C8E" w14:textId="1645328D"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Moderate</w:t>
            </w:r>
          </w:p>
        </w:tc>
        <w:tc>
          <w:tcPr>
            <w:tcW w:w="992" w:type="dxa"/>
            <w:shd w:val="clear" w:color="auto" w:fill="FFFF00"/>
          </w:tcPr>
          <w:p w14:paraId="01E50B12" w14:textId="2DFD07A8"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Medium</w:t>
            </w:r>
          </w:p>
        </w:tc>
        <w:tc>
          <w:tcPr>
            <w:tcW w:w="2551" w:type="dxa"/>
          </w:tcPr>
          <w:p w14:paraId="4AE66FF4" w14:textId="77777777" w:rsidR="00F14B29" w:rsidRPr="00A1630E" w:rsidRDefault="00F14B29" w:rsidP="00FD6F05">
            <w:pPr>
              <w:tabs>
                <w:tab w:val="center" w:pos="3331"/>
              </w:tabs>
              <w:rPr>
                <w:rFonts w:ascii="Arial" w:hAnsi="Arial" w:cs="Arial"/>
                <w:sz w:val="20"/>
                <w:szCs w:val="20"/>
              </w:rPr>
            </w:pPr>
          </w:p>
        </w:tc>
        <w:tc>
          <w:tcPr>
            <w:tcW w:w="1701" w:type="dxa"/>
          </w:tcPr>
          <w:p w14:paraId="5F4CD834" w14:textId="77777777" w:rsidR="00F14B29" w:rsidRPr="00A1630E" w:rsidRDefault="00F14B29" w:rsidP="00FD6F05">
            <w:pPr>
              <w:tabs>
                <w:tab w:val="center" w:pos="3331"/>
              </w:tabs>
              <w:rPr>
                <w:rFonts w:ascii="Arial" w:hAnsi="Arial" w:cs="Arial"/>
                <w:sz w:val="20"/>
                <w:szCs w:val="20"/>
              </w:rPr>
            </w:pPr>
          </w:p>
        </w:tc>
      </w:tr>
      <w:tr w:rsidR="00F14B29" w:rsidRPr="00A1630E" w14:paraId="405C00DE" w14:textId="220F2AF8" w:rsidTr="00ED442B">
        <w:tc>
          <w:tcPr>
            <w:tcW w:w="2127" w:type="dxa"/>
          </w:tcPr>
          <w:p w14:paraId="13724C0F" w14:textId="4BB93741"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lastRenderedPageBreak/>
              <w:t>Bad weather</w:t>
            </w:r>
          </w:p>
        </w:tc>
        <w:tc>
          <w:tcPr>
            <w:tcW w:w="2977" w:type="dxa"/>
          </w:tcPr>
          <w:p w14:paraId="22DC8A95" w14:textId="73E52CA1"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Rainy season in XXX is November-April, this can cause issues with accessing work sites or potential flooding.</w:t>
            </w:r>
          </w:p>
        </w:tc>
        <w:tc>
          <w:tcPr>
            <w:tcW w:w="2552" w:type="dxa"/>
          </w:tcPr>
          <w:p w14:paraId="01BD3346" w14:textId="2A8FB4D6"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Bad weather procedures in place, training in place, evacuation procedure in place.</w:t>
            </w:r>
          </w:p>
        </w:tc>
        <w:tc>
          <w:tcPr>
            <w:tcW w:w="1417" w:type="dxa"/>
          </w:tcPr>
          <w:p w14:paraId="5264C04C" w14:textId="2770EBE9"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Improbable</w:t>
            </w:r>
          </w:p>
        </w:tc>
        <w:tc>
          <w:tcPr>
            <w:tcW w:w="1418" w:type="dxa"/>
          </w:tcPr>
          <w:p w14:paraId="7E320278" w14:textId="4D132B75"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 xml:space="preserve">Moderate </w:t>
            </w:r>
          </w:p>
        </w:tc>
        <w:tc>
          <w:tcPr>
            <w:tcW w:w="992" w:type="dxa"/>
            <w:shd w:val="clear" w:color="auto" w:fill="FFFF00"/>
          </w:tcPr>
          <w:p w14:paraId="5F95A4C9" w14:textId="3DCB9AC8"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Medium</w:t>
            </w:r>
          </w:p>
        </w:tc>
        <w:tc>
          <w:tcPr>
            <w:tcW w:w="2551" w:type="dxa"/>
          </w:tcPr>
          <w:p w14:paraId="0ADFA224" w14:textId="77777777" w:rsidR="00F14B29" w:rsidRPr="00A1630E" w:rsidRDefault="00F14B29" w:rsidP="00FD6F05">
            <w:pPr>
              <w:tabs>
                <w:tab w:val="center" w:pos="3331"/>
              </w:tabs>
              <w:rPr>
                <w:rFonts w:ascii="Arial" w:hAnsi="Arial" w:cs="Arial"/>
                <w:sz w:val="20"/>
                <w:szCs w:val="20"/>
              </w:rPr>
            </w:pPr>
          </w:p>
        </w:tc>
        <w:tc>
          <w:tcPr>
            <w:tcW w:w="1701" w:type="dxa"/>
          </w:tcPr>
          <w:p w14:paraId="3AF02B09" w14:textId="77777777" w:rsidR="00F14B29" w:rsidRPr="00A1630E" w:rsidRDefault="00F14B29" w:rsidP="00FD6F05">
            <w:pPr>
              <w:tabs>
                <w:tab w:val="center" w:pos="3331"/>
              </w:tabs>
              <w:rPr>
                <w:rFonts w:ascii="Arial" w:hAnsi="Arial" w:cs="Arial"/>
                <w:sz w:val="20"/>
                <w:szCs w:val="20"/>
              </w:rPr>
            </w:pPr>
          </w:p>
        </w:tc>
      </w:tr>
      <w:tr w:rsidR="00F14B29" w:rsidRPr="00A1630E" w14:paraId="35CC3385" w14:textId="2AAFC1ED" w:rsidTr="00ED442B">
        <w:tc>
          <w:tcPr>
            <w:tcW w:w="2127" w:type="dxa"/>
          </w:tcPr>
          <w:p w14:paraId="249A0A8F" w14:textId="4A4C0877"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Coronavirus</w:t>
            </w:r>
          </w:p>
        </w:tc>
        <w:tc>
          <w:tcPr>
            <w:tcW w:w="2977" w:type="dxa"/>
          </w:tcPr>
          <w:p w14:paraId="4493D57C" w14:textId="714C7F35"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Assessments are ongoing as the pandemic continues. Food insecurity, livelihoods, social distancing restrictions, travel restrictions all impact that project. Ill health, or fatalities of staff members and beneficiaries could also occur.</w:t>
            </w:r>
          </w:p>
        </w:tc>
        <w:tc>
          <w:tcPr>
            <w:tcW w:w="2552" w:type="dxa"/>
          </w:tcPr>
          <w:p w14:paraId="7671BF19" w14:textId="0C5DC8D9"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COVID-19 response and management meetings held. Open relationships with donors and potential to adapt project, or indeed postpone depending on how the pandemic continues to progress.</w:t>
            </w:r>
          </w:p>
        </w:tc>
        <w:tc>
          <w:tcPr>
            <w:tcW w:w="1417" w:type="dxa"/>
          </w:tcPr>
          <w:p w14:paraId="04BD261C" w14:textId="3DDD5131"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Probable</w:t>
            </w:r>
          </w:p>
        </w:tc>
        <w:tc>
          <w:tcPr>
            <w:tcW w:w="1418" w:type="dxa"/>
          </w:tcPr>
          <w:p w14:paraId="676BB5BE" w14:textId="73B0F6DD"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Major</w:t>
            </w:r>
          </w:p>
        </w:tc>
        <w:tc>
          <w:tcPr>
            <w:tcW w:w="992" w:type="dxa"/>
            <w:shd w:val="clear" w:color="auto" w:fill="FF0000"/>
          </w:tcPr>
          <w:p w14:paraId="2A28355B" w14:textId="0F937D51"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Extreme</w:t>
            </w:r>
          </w:p>
        </w:tc>
        <w:tc>
          <w:tcPr>
            <w:tcW w:w="2551" w:type="dxa"/>
          </w:tcPr>
          <w:p w14:paraId="6393BD26" w14:textId="6B4C9E09"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Ongoing C-19 risk assessment review.</w:t>
            </w:r>
          </w:p>
        </w:tc>
        <w:tc>
          <w:tcPr>
            <w:tcW w:w="1701" w:type="dxa"/>
          </w:tcPr>
          <w:p w14:paraId="33AF69C7" w14:textId="77777777" w:rsidR="00F14B29" w:rsidRPr="00A1630E" w:rsidRDefault="00F14B29" w:rsidP="00FD6F05">
            <w:pPr>
              <w:tabs>
                <w:tab w:val="center" w:pos="3331"/>
              </w:tabs>
              <w:rPr>
                <w:rFonts w:ascii="Arial" w:hAnsi="Arial" w:cs="Arial"/>
                <w:sz w:val="20"/>
                <w:szCs w:val="20"/>
              </w:rPr>
            </w:pPr>
          </w:p>
        </w:tc>
      </w:tr>
      <w:tr w:rsidR="00F14B29" w:rsidRPr="00A1630E" w14:paraId="7B9B271C" w14:textId="6B79D879" w:rsidTr="00ED442B">
        <w:tc>
          <w:tcPr>
            <w:tcW w:w="2127" w:type="dxa"/>
          </w:tcPr>
          <w:p w14:paraId="75E1518D" w14:textId="56902E92"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Transportation Risks</w:t>
            </w:r>
          </w:p>
        </w:tc>
        <w:tc>
          <w:tcPr>
            <w:tcW w:w="2977" w:type="dxa"/>
          </w:tcPr>
          <w:p w14:paraId="60027F10" w14:textId="6C3EF947"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Movement around XXX is difficult due to poor road infrastructure, rainy season can make access to XXX difficult. Roads can be in poor condition therefore greater likelihood for accidents to occur. Roads can be dangerous at night.</w:t>
            </w:r>
          </w:p>
        </w:tc>
        <w:tc>
          <w:tcPr>
            <w:tcW w:w="2552" w:type="dxa"/>
          </w:tcPr>
          <w:p w14:paraId="5AD177EE" w14:textId="52A4D987"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Transport protocols in place. Budget covering 4x4 in line with government restrictions. No travel to occur at night (when it is dark).</w:t>
            </w:r>
          </w:p>
        </w:tc>
        <w:tc>
          <w:tcPr>
            <w:tcW w:w="1417" w:type="dxa"/>
          </w:tcPr>
          <w:p w14:paraId="30F2CD9D" w14:textId="400266FF"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Possible</w:t>
            </w:r>
          </w:p>
        </w:tc>
        <w:tc>
          <w:tcPr>
            <w:tcW w:w="1418" w:type="dxa"/>
          </w:tcPr>
          <w:p w14:paraId="6DC6C5F1" w14:textId="41D47F84"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Minor</w:t>
            </w:r>
          </w:p>
        </w:tc>
        <w:tc>
          <w:tcPr>
            <w:tcW w:w="992" w:type="dxa"/>
            <w:shd w:val="clear" w:color="auto" w:fill="FFFF00"/>
          </w:tcPr>
          <w:p w14:paraId="7DA49A72" w14:textId="2B62328B"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Medium</w:t>
            </w:r>
          </w:p>
        </w:tc>
        <w:tc>
          <w:tcPr>
            <w:tcW w:w="2551" w:type="dxa"/>
          </w:tcPr>
          <w:p w14:paraId="2EC5F6D5" w14:textId="77777777" w:rsidR="00F14B29" w:rsidRPr="00A1630E" w:rsidRDefault="00F14B29" w:rsidP="00FD6F05">
            <w:pPr>
              <w:tabs>
                <w:tab w:val="center" w:pos="3331"/>
              </w:tabs>
              <w:rPr>
                <w:rFonts w:ascii="Arial" w:hAnsi="Arial" w:cs="Arial"/>
                <w:sz w:val="20"/>
                <w:szCs w:val="20"/>
              </w:rPr>
            </w:pPr>
          </w:p>
        </w:tc>
        <w:tc>
          <w:tcPr>
            <w:tcW w:w="1701" w:type="dxa"/>
          </w:tcPr>
          <w:p w14:paraId="3C728A5A" w14:textId="77777777" w:rsidR="00F14B29" w:rsidRPr="00A1630E" w:rsidRDefault="00F14B29" w:rsidP="00FD6F05">
            <w:pPr>
              <w:tabs>
                <w:tab w:val="center" w:pos="3331"/>
              </w:tabs>
              <w:rPr>
                <w:rFonts w:ascii="Arial" w:hAnsi="Arial" w:cs="Arial"/>
                <w:sz w:val="20"/>
                <w:szCs w:val="20"/>
              </w:rPr>
            </w:pPr>
          </w:p>
        </w:tc>
      </w:tr>
      <w:tr w:rsidR="00F14B29" w:rsidRPr="00A1630E" w14:paraId="7FD3586F" w14:textId="113263DB" w:rsidTr="00ED442B">
        <w:tc>
          <w:tcPr>
            <w:tcW w:w="2127" w:type="dxa"/>
          </w:tcPr>
          <w:p w14:paraId="0A38664B" w14:textId="54FCCB2E"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Healthcare System</w:t>
            </w:r>
          </w:p>
        </w:tc>
        <w:tc>
          <w:tcPr>
            <w:tcW w:w="2977" w:type="dxa"/>
          </w:tcPr>
          <w:p w14:paraId="30B90E4F" w14:textId="4008A2A4"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 xml:space="preserve">Medical services in XXX are limited, but in remote rural locations, healthcare services may not exist or may be located far away. If staff become seriously ill, they will need to be </w:t>
            </w:r>
            <w:proofErr w:type="spellStart"/>
            <w:r w:rsidRPr="00A1630E">
              <w:rPr>
                <w:rFonts w:ascii="Arial" w:hAnsi="Arial" w:cs="Arial"/>
                <w:sz w:val="20"/>
                <w:szCs w:val="20"/>
              </w:rPr>
              <w:t>medi-vac’d</w:t>
            </w:r>
            <w:proofErr w:type="spellEnd"/>
            <w:r w:rsidRPr="00A1630E">
              <w:rPr>
                <w:rFonts w:ascii="Arial" w:hAnsi="Arial" w:cs="Arial"/>
                <w:sz w:val="20"/>
                <w:szCs w:val="20"/>
              </w:rPr>
              <w:t xml:space="preserve"> to XXX, or dependant on the severity of the illness, international staff may need to be flown out of the country.</w:t>
            </w:r>
          </w:p>
        </w:tc>
        <w:tc>
          <w:tcPr>
            <w:tcW w:w="2552" w:type="dxa"/>
          </w:tcPr>
          <w:p w14:paraId="5AAB7817" w14:textId="77777777"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First kit to be always available on site.</w:t>
            </w:r>
          </w:p>
          <w:p w14:paraId="71F51226" w14:textId="77777777"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 xml:space="preserve">First aid </w:t>
            </w:r>
            <w:proofErr w:type="gramStart"/>
            <w:r w:rsidRPr="00A1630E">
              <w:rPr>
                <w:rFonts w:ascii="Arial" w:hAnsi="Arial" w:cs="Arial"/>
                <w:sz w:val="20"/>
                <w:szCs w:val="20"/>
              </w:rPr>
              <w:t>trained staff to be present at all times</w:t>
            </w:r>
            <w:proofErr w:type="gramEnd"/>
            <w:r w:rsidRPr="00A1630E">
              <w:rPr>
                <w:rFonts w:ascii="Arial" w:hAnsi="Arial" w:cs="Arial"/>
                <w:sz w:val="20"/>
                <w:szCs w:val="20"/>
              </w:rPr>
              <w:t>.</w:t>
            </w:r>
          </w:p>
          <w:p w14:paraId="1201BD0A" w14:textId="77777777"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Health and safety briefings to be conducted before activities.</w:t>
            </w:r>
          </w:p>
          <w:p w14:paraId="10CBFEBD" w14:textId="77777777"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Staff to have contact numbers for verified 4x4 drivers in the case of an emergency.</w:t>
            </w:r>
          </w:p>
          <w:p w14:paraId="4666B5FB" w14:textId="555CA072"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Staff to have appropriate medical insurance.</w:t>
            </w:r>
          </w:p>
        </w:tc>
        <w:tc>
          <w:tcPr>
            <w:tcW w:w="1417" w:type="dxa"/>
          </w:tcPr>
          <w:p w14:paraId="6D602A62" w14:textId="72347F18"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Possible</w:t>
            </w:r>
          </w:p>
        </w:tc>
        <w:tc>
          <w:tcPr>
            <w:tcW w:w="1418" w:type="dxa"/>
          </w:tcPr>
          <w:p w14:paraId="1D46E764" w14:textId="027C0F1A"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Major</w:t>
            </w:r>
          </w:p>
        </w:tc>
        <w:tc>
          <w:tcPr>
            <w:tcW w:w="992" w:type="dxa"/>
            <w:shd w:val="clear" w:color="auto" w:fill="FFC000"/>
          </w:tcPr>
          <w:p w14:paraId="4427AF7C" w14:textId="6DDFF253"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High</w:t>
            </w:r>
          </w:p>
        </w:tc>
        <w:tc>
          <w:tcPr>
            <w:tcW w:w="2551" w:type="dxa"/>
          </w:tcPr>
          <w:p w14:paraId="4183FED0" w14:textId="77777777" w:rsidR="00F14B29" w:rsidRPr="00A1630E" w:rsidRDefault="00F14B29" w:rsidP="00FD6F05">
            <w:pPr>
              <w:tabs>
                <w:tab w:val="center" w:pos="3331"/>
              </w:tabs>
              <w:rPr>
                <w:rFonts w:ascii="Arial" w:hAnsi="Arial" w:cs="Arial"/>
                <w:sz w:val="20"/>
                <w:szCs w:val="20"/>
              </w:rPr>
            </w:pPr>
          </w:p>
        </w:tc>
        <w:tc>
          <w:tcPr>
            <w:tcW w:w="1701" w:type="dxa"/>
          </w:tcPr>
          <w:p w14:paraId="552D9522" w14:textId="77777777" w:rsidR="00F14B29" w:rsidRPr="00A1630E" w:rsidRDefault="00F14B29" w:rsidP="00FD6F05">
            <w:pPr>
              <w:tabs>
                <w:tab w:val="center" w:pos="3331"/>
              </w:tabs>
              <w:rPr>
                <w:rFonts w:ascii="Arial" w:hAnsi="Arial" w:cs="Arial"/>
                <w:sz w:val="20"/>
                <w:szCs w:val="20"/>
              </w:rPr>
            </w:pPr>
          </w:p>
        </w:tc>
      </w:tr>
      <w:tr w:rsidR="00F14B29" w:rsidRPr="00A1630E" w14:paraId="6F148556" w14:textId="50BF2B9E" w:rsidTr="00ED442B">
        <w:tc>
          <w:tcPr>
            <w:tcW w:w="2127" w:type="dxa"/>
          </w:tcPr>
          <w:p w14:paraId="0682CB5A" w14:textId="4EA6C7DA"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 xml:space="preserve">Deterioration of </w:t>
            </w:r>
            <w:proofErr w:type="gramStart"/>
            <w:r w:rsidRPr="00A1630E">
              <w:rPr>
                <w:rFonts w:ascii="Arial" w:hAnsi="Arial" w:cs="Arial"/>
                <w:sz w:val="20"/>
                <w:szCs w:val="20"/>
              </w:rPr>
              <w:t>XXX(</w:t>
            </w:r>
            <w:proofErr w:type="gramEnd"/>
            <w:r w:rsidRPr="00A1630E">
              <w:rPr>
                <w:rFonts w:ascii="Arial" w:hAnsi="Arial" w:cs="Arial"/>
                <w:sz w:val="20"/>
                <w:szCs w:val="20"/>
              </w:rPr>
              <w:t xml:space="preserve">country) Economic situation, continued </w:t>
            </w:r>
            <w:r w:rsidRPr="00A1630E">
              <w:rPr>
                <w:rFonts w:ascii="Arial" w:hAnsi="Arial" w:cs="Arial"/>
                <w:sz w:val="20"/>
                <w:szCs w:val="20"/>
              </w:rPr>
              <w:lastRenderedPageBreak/>
              <w:t>devaluation of XXX(Currency)</w:t>
            </w:r>
          </w:p>
        </w:tc>
        <w:tc>
          <w:tcPr>
            <w:tcW w:w="2977" w:type="dxa"/>
          </w:tcPr>
          <w:p w14:paraId="62BFEFD8" w14:textId="7A6369EB"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lastRenderedPageBreak/>
              <w:t>The continued devaluation of the XXX (currency) is a risk, it must be monitored.</w:t>
            </w:r>
          </w:p>
        </w:tc>
        <w:tc>
          <w:tcPr>
            <w:tcW w:w="2552" w:type="dxa"/>
          </w:tcPr>
          <w:p w14:paraId="78611B7D" w14:textId="2E58D595"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 xml:space="preserve">Continued monitoring of the economic situation and its impact on proposed budgets. </w:t>
            </w:r>
            <w:r w:rsidRPr="00A1630E">
              <w:rPr>
                <w:rFonts w:ascii="Arial" w:hAnsi="Arial" w:cs="Arial"/>
                <w:sz w:val="20"/>
                <w:szCs w:val="20"/>
              </w:rPr>
              <w:lastRenderedPageBreak/>
              <w:t>Adjusting activities when needed.</w:t>
            </w:r>
          </w:p>
        </w:tc>
        <w:tc>
          <w:tcPr>
            <w:tcW w:w="1417" w:type="dxa"/>
          </w:tcPr>
          <w:p w14:paraId="40688B70" w14:textId="43575F2B"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lastRenderedPageBreak/>
              <w:t>Possible</w:t>
            </w:r>
          </w:p>
        </w:tc>
        <w:tc>
          <w:tcPr>
            <w:tcW w:w="1418" w:type="dxa"/>
          </w:tcPr>
          <w:p w14:paraId="05BA1970" w14:textId="02EF15FB"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Major</w:t>
            </w:r>
          </w:p>
        </w:tc>
        <w:tc>
          <w:tcPr>
            <w:tcW w:w="992" w:type="dxa"/>
            <w:shd w:val="clear" w:color="auto" w:fill="FFC000"/>
          </w:tcPr>
          <w:p w14:paraId="4F6E97AE" w14:textId="664E5E20"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High</w:t>
            </w:r>
          </w:p>
        </w:tc>
        <w:tc>
          <w:tcPr>
            <w:tcW w:w="2551" w:type="dxa"/>
          </w:tcPr>
          <w:p w14:paraId="60BDDEAD" w14:textId="77777777" w:rsidR="00F14B29" w:rsidRPr="00A1630E" w:rsidRDefault="00F14B29" w:rsidP="00FD6F05">
            <w:pPr>
              <w:tabs>
                <w:tab w:val="center" w:pos="3331"/>
              </w:tabs>
              <w:rPr>
                <w:rFonts w:ascii="Arial" w:hAnsi="Arial" w:cs="Arial"/>
                <w:sz w:val="20"/>
                <w:szCs w:val="20"/>
              </w:rPr>
            </w:pPr>
          </w:p>
        </w:tc>
        <w:tc>
          <w:tcPr>
            <w:tcW w:w="1701" w:type="dxa"/>
          </w:tcPr>
          <w:p w14:paraId="50F92650" w14:textId="77777777" w:rsidR="00F14B29" w:rsidRPr="00A1630E" w:rsidRDefault="00F14B29" w:rsidP="00FD6F05">
            <w:pPr>
              <w:tabs>
                <w:tab w:val="center" w:pos="3331"/>
              </w:tabs>
              <w:rPr>
                <w:rFonts w:ascii="Arial" w:hAnsi="Arial" w:cs="Arial"/>
                <w:sz w:val="20"/>
                <w:szCs w:val="20"/>
              </w:rPr>
            </w:pPr>
          </w:p>
        </w:tc>
      </w:tr>
    </w:tbl>
    <w:p w14:paraId="075C0491" w14:textId="7027EA3E" w:rsidR="0008205E" w:rsidRPr="00A1630E" w:rsidRDefault="0008205E" w:rsidP="00FD6F05">
      <w:pPr>
        <w:tabs>
          <w:tab w:val="center" w:pos="3331"/>
        </w:tabs>
        <w:rPr>
          <w:rFonts w:ascii="Arial" w:hAnsi="Arial" w:cs="Arial"/>
          <w:u w:val="single"/>
        </w:rPr>
      </w:pPr>
    </w:p>
    <w:p w14:paraId="2C4E0B64" w14:textId="77777777" w:rsidR="00FF42DC" w:rsidRDefault="00FF42DC" w:rsidP="00FD6F05">
      <w:pPr>
        <w:tabs>
          <w:tab w:val="center" w:pos="3331"/>
        </w:tabs>
        <w:rPr>
          <w:rFonts w:ascii="Arial" w:hAnsi="Arial" w:cs="Arial"/>
          <w:u w:val="single"/>
        </w:rPr>
      </w:pPr>
    </w:p>
    <w:p w14:paraId="465235DF" w14:textId="42CAFCED" w:rsidR="0008205E" w:rsidRPr="00F31979" w:rsidRDefault="00B51BE1" w:rsidP="00FD6F05">
      <w:pPr>
        <w:tabs>
          <w:tab w:val="center" w:pos="3331"/>
        </w:tabs>
        <w:rPr>
          <w:rFonts w:ascii="Arial" w:hAnsi="Arial" w:cs="Arial"/>
          <w:b/>
          <w:bCs/>
          <w:u w:val="single"/>
        </w:rPr>
      </w:pPr>
      <w:r w:rsidRPr="00F31979">
        <w:rPr>
          <w:rFonts w:ascii="Arial" w:hAnsi="Arial" w:cs="Arial"/>
          <w:b/>
          <w:bCs/>
          <w:u w:val="single"/>
        </w:rPr>
        <w:t xml:space="preserve">3.3 </w:t>
      </w:r>
      <w:r w:rsidR="0008205E" w:rsidRPr="00F31979">
        <w:rPr>
          <w:rFonts w:ascii="Arial" w:hAnsi="Arial" w:cs="Arial"/>
          <w:b/>
          <w:bCs/>
          <w:u w:val="single"/>
        </w:rPr>
        <w:t>Organisational Risks (i.e. internal risks related to your organisation):</w:t>
      </w:r>
    </w:p>
    <w:tbl>
      <w:tblPr>
        <w:tblStyle w:val="TableGrid"/>
        <w:tblW w:w="15735" w:type="dxa"/>
        <w:tblInd w:w="-99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994"/>
        <w:gridCol w:w="3032"/>
        <w:gridCol w:w="2495"/>
        <w:gridCol w:w="1491"/>
        <w:gridCol w:w="1530"/>
        <w:gridCol w:w="999"/>
        <w:gridCol w:w="2493"/>
        <w:gridCol w:w="1701"/>
      </w:tblGrid>
      <w:tr w:rsidR="00F14B29" w14:paraId="1298EA0F" w14:textId="72E0A4AE" w:rsidTr="00A1630E">
        <w:tc>
          <w:tcPr>
            <w:tcW w:w="1994" w:type="dxa"/>
            <w:shd w:val="clear" w:color="auto" w:fill="00B0F0"/>
          </w:tcPr>
          <w:p w14:paraId="1AFBB7E9" w14:textId="7EA5CF6D" w:rsidR="00F14B29" w:rsidRPr="00A1630E" w:rsidRDefault="00F14B29" w:rsidP="00FD6F05">
            <w:pPr>
              <w:tabs>
                <w:tab w:val="center" w:pos="3331"/>
              </w:tabs>
              <w:rPr>
                <w:rFonts w:ascii="Arial" w:hAnsi="Arial" w:cs="Arial"/>
                <w:b/>
                <w:bCs/>
                <w:color w:val="FFFFFF" w:themeColor="background1"/>
              </w:rPr>
            </w:pPr>
            <w:r w:rsidRPr="00A1630E">
              <w:rPr>
                <w:rFonts w:ascii="Arial" w:hAnsi="Arial" w:cs="Arial"/>
                <w:b/>
                <w:bCs/>
                <w:color w:val="FFFFFF" w:themeColor="background1"/>
              </w:rPr>
              <w:t>Risk</w:t>
            </w:r>
          </w:p>
        </w:tc>
        <w:tc>
          <w:tcPr>
            <w:tcW w:w="3032" w:type="dxa"/>
            <w:shd w:val="clear" w:color="auto" w:fill="00B0F0"/>
          </w:tcPr>
          <w:p w14:paraId="45CB3717" w14:textId="4B8A2DA1" w:rsidR="00F14B29" w:rsidRPr="00A1630E" w:rsidRDefault="00F14B29" w:rsidP="00FD6F05">
            <w:pPr>
              <w:tabs>
                <w:tab w:val="center" w:pos="3331"/>
              </w:tabs>
              <w:rPr>
                <w:rFonts w:ascii="Arial" w:hAnsi="Arial" w:cs="Arial"/>
                <w:b/>
                <w:bCs/>
                <w:color w:val="FFFFFF" w:themeColor="background1"/>
              </w:rPr>
            </w:pPr>
            <w:r w:rsidRPr="00A1630E">
              <w:rPr>
                <w:rFonts w:ascii="Arial" w:hAnsi="Arial" w:cs="Arial"/>
                <w:b/>
                <w:bCs/>
                <w:color w:val="FFFFFF" w:themeColor="background1"/>
              </w:rPr>
              <w:t>Risk Description</w:t>
            </w:r>
          </w:p>
        </w:tc>
        <w:tc>
          <w:tcPr>
            <w:tcW w:w="2495" w:type="dxa"/>
            <w:shd w:val="clear" w:color="auto" w:fill="00B0F0"/>
          </w:tcPr>
          <w:p w14:paraId="200D5835" w14:textId="38235E3E" w:rsidR="00F14B29" w:rsidRPr="00A1630E" w:rsidRDefault="00F14B29" w:rsidP="00FD6F05">
            <w:pPr>
              <w:tabs>
                <w:tab w:val="center" w:pos="3331"/>
              </w:tabs>
              <w:rPr>
                <w:rFonts w:ascii="Arial" w:hAnsi="Arial" w:cs="Arial"/>
                <w:b/>
                <w:bCs/>
                <w:color w:val="FFFFFF" w:themeColor="background1"/>
              </w:rPr>
            </w:pPr>
            <w:r w:rsidRPr="00A1630E">
              <w:rPr>
                <w:rFonts w:ascii="Arial" w:hAnsi="Arial" w:cs="Arial"/>
                <w:b/>
                <w:bCs/>
                <w:color w:val="FFFFFF" w:themeColor="background1"/>
              </w:rPr>
              <w:t>Current Protocols</w:t>
            </w:r>
          </w:p>
        </w:tc>
        <w:tc>
          <w:tcPr>
            <w:tcW w:w="1491" w:type="dxa"/>
            <w:shd w:val="clear" w:color="auto" w:fill="00B0F0"/>
          </w:tcPr>
          <w:p w14:paraId="3AFD9D7B" w14:textId="3CA86C02" w:rsidR="00F14B29" w:rsidRPr="00A1630E" w:rsidRDefault="00F14B29" w:rsidP="00FD6F05">
            <w:pPr>
              <w:tabs>
                <w:tab w:val="center" w:pos="3331"/>
              </w:tabs>
              <w:rPr>
                <w:rFonts w:ascii="Arial" w:hAnsi="Arial" w:cs="Arial"/>
                <w:b/>
                <w:bCs/>
                <w:color w:val="FFFFFF" w:themeColor="background1"/>
              </w:rPr>
            </w:pPr>
            <w:r w:rsidRPr="00A1630E">
              <w:rPr>
                <w:rFonts w:ascii="Arial" w:hAnsi="Arial" w:cs="Arial"/>
                <w:b/>
                <w:bCs/>
                <w:color w:val="FFFFFF" w:themeColor="background1"/>
              </w:rPr>
              <w:t>Probability</w:t>
            </w:r>
          </w:p>
        </w:tc>
        <w:tc>
          <w:tcPr>
            <w:tcW w:w="1530" w:type="dxa"/>
            <w:shd w:val="clear" w:color="auto" w:fill="00B0F0"/>
          </w:tcPr>
          <w:p w14:paraId="2E8F4250" w14:textId="4366C928" w:rsidR="00F14B29" w:rsidRPr="00A1630E" w:rsidRDefault="00F14B29" w:rsidP="00FD6F05">
            <w:pPr>
              <w:tabs>
                <w:tab w:val="center" w:pos="3331"/>
              </w:tabs>
              <w:rPr>
                <w:rFonts w:ascii="Arial" w:hAnsi="Arial" w:cs="Arial"/>
                <w:b/>
                <w:bCs/>
                <w:color w:val="FFFFFF" w:themeColor="background1"/>
              </w:rPr>
            </w:pPr>
            <w:r w:rsidRPr="00A1630E">
              <w:rPr>
                <w:rFonts w:ascii="Arial" w:hAnsi="Arial" w:cs="Arial"/>
                <w:b/>
                <w:bCs/>
                <w:color w:val="FFFFFF" w:themeColor="background1"/>
              </w:rPr>
              <w:t>Severity</w:t>
            </w:r>
          </w:p>
        </w:tc>
        <w:tc>
          <w:tcPr>
            <w:tcW w:w="999" w:type="dxa"/>
            <w:shd w:val="clear" w:color="auto" w:fill="00B0F0"/>
          </w:tcPr>
          <w:p w14:paraId="48EFCD9B" w14:textId="53C23402" w:rsidR="00F14B29" w:rsidRPr="00A1630E" w:rsidRDefault="00F14B29" w:rsidP="00FD6F05">
            <w:pPr>
              <w:tabs>
                <w:tab w:val="center" w:pos="3331"/>
              </w:tabs>
              <w:rPr>
                <w:rFonts w:ascii="Arial" w:hAnsi="Arial" w:cs="Arial"/>
                <w:b/>
                <w:bCs/>
                <w:color w:val="FFFFFF" w:themeColor="background1"/>
              </w:rPr>
            </w:pPr>
            <w:r w:rsidRPr="00A1630E">
              <w:rPr>
                <w:rFonts w:ascii="Arial" w:hAnsi="Arial" w:cs="Arial"/>
                <w:b/>
                <w:bCs/>
                <w:color w:val="FFFFFF" w:themeColor="background1"/>
              </w:rPr>
              <w:t>Overall Risk Factor</w:t>
            </w:r>
          </w:p>
        </w:tc>
        <w:tc>
          <w:tcPr>
            <w:tcW w:w="2493" w:type="dxa"/>
            <w:shd w:val="clear" w:color="auto" w:fill="00B0F0"/>
          </w:tcPr>
          <w:p w14:paraId="32AF8548" w14:textId="3CCD08CC" w:rsidR="00F14B29" w:rsidRPr="00A1630E" w:rsidRDefault="00F14B29" w:rsidP="00FD6F05">
            <w:pPr>
              <w:tabs>
                <w:tab w:val="center" w:pos="3331"/>
              </w:tabs>
              <w:rPr>
                <w:rFonts w:ascii="Arial" w:hAnsi="Arial" w:cs="Arial"/>
                <w:b/>
                <w:bCs/>
                <w:color w:val="FFFFFF" w:themeColor="background1"/>
              </w:rPr>
            </w:pPr>
            <w:r w:rsidRPr="00A1630E">
              <w:rPr>
                <w:rFonts w:ascii="Arial" w:hAnsi="Arial" w:cs="Arial"/>
                <w:b/>
                <w:bCs/>
                <w:color w:val="FFFFFF" w:themeColor="background1"/>
              </w:rPr>
              <w:t>Further Actions required:</w:t>
            </w:r>
          </w:p>
        </w:tc>
        <w:tc>
          <w:tcPr>
            <w:tcW w:w="1701" w:type="dxa"/>
            <w:shd w:val="clear" w:color="auto" w:fill="00B0F0"/>
          </w:tcPr>
          <w:p w14:paraId="2F1A9C40" w14:textId="0D626CCD" w:rsidR="00F14B29" w:rsidRPr="00A1630E" w:rsidRDefault="00F14B29" w:rsidP="00FD6F05">
            <w:pPr>
              <w:tabs>
                <w:tab w:val="center" w:pos="3331"/>
              </w:tabs>
              <w:rPr>
                <w:rFonts w:ascii="Arial" w:hAnsi="Arial" w:cs="Arial"/>
                <w:b/>
                <w:bCs/>
                <w:color w:val="FFFFFF" w:themeColor="background1"/>
              </w:rPr>
            </w:pPr>
            <w:r w:rsidRPr="00A1630E">
              <w:rPr>
                <w:rFonts w:ascii="Arial" w:hAnsi="Arial" w:cs="Arial"/>
                <w:b/>
                <w:bCs/>
                <w:color w:val="FFFFFF" w:themeColor="background1"/>
              </w:rPr>
              <w:t xml:space="preserve">Risk Owner </w:t>
            </w:r>
          </w:p>
        </w:tc>
      </w:tr>
      <w:tr w:rsidR="00F14B29" w14:paraId="579FF250" w14:textId="2AE9129A" w:rsidTr="00A1630E">
        <w:tc>
          <w:tcPr>
            <w:tcW w:w="1994" w:type="dxa"/>
          </w:tcPr>
          <w:p w14:paraId="0F57FF32" w14:textId="3E05F349"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Capacity gaps in project delivery team</w:t>
            </w:r>
          </w:p>
        </w:tc>
        <w:tc>
          <w:tcPr>
            <w:tcW w:w="3032" w:type="dxa"/>
          </w:tcPr>
          <w:p w14:paraId="3DE5C80D" w14:textId="37865F7F"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Finance, HR and admin structures within XXX organisation need to be robust enough to support the delivery of this project. If this is not the case, these systems will leave the project open to fraud, corruption, lack of transparency and good management</w:t>
            </w:r>
          </w:p>
        </w:tc>
        <w:tc>
          <w:tcPr>
            <w:tcW w:w="2495" w:type="dxa"/>
          </w:tcPr>
          <w:p w14:paraId="2A56DA23" w14:textId="77777777"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Comprehensive financial review undertaken.</w:t>
            </w:r>
          </w:p>
          <w:p w14:paraId="1F4BEA98" w14:textId="77777777" w:rsidR="00F14B29" w:rsidRPr="00A1630E" w:rsidRDefault="00F14B29" w:rsidP="00FD6F05">
            <w:pPr>
              <w:tabs>
                <w:tab w:val="center" w:pos="3331"/>
              </w:tabs>
              <w:rPr>
                <w:rFonts w:ascii="Arial" w:hAnsi="Arial" w:cs="Arial"/>
                <w:sz w:val="20"/>
                <w:szCs w:val="20"/>
              </w:rPr>
            </w:pPr>
          </w:p>
          <w:p w14:paraId="5ECA5861" w14:textId="77777777"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Internal audit of organisation completed yearly.</w:t>
            </w:r>
          </w:p>
          <w:p w14:paraId="7C5DE201" w14:textId="77777777" w:rsidR="00F14B29" w:rsidRPr="00A1630E" w:rsidRDefault="00F14B29" w:rsidP="00FD6F05">
            <w:pPr>
              <w:tabs>
                <w:tab w:val="center" w:pos="3331"/>
              </w:tabs>
              <w:rPr>
                <w:rFonts w:ascii="Arial" w:hAnsi="Arial" w:cs="Arial"/>
                <w:sz w:val="20"/>
                <w:szCs w:val="20"/>
              </w:rPr>
            </w:pPr>
          </w:p>
          <w:p w14:paraId="33387EFA" w14:textId="473631E8"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Annual reporting to Jersey’s Charity Commission.</w:t>
            </w:r>
          </w:p>
        </w:tc>
        <w:tc>
          <w:tcPr>
            <w:tcW w:w="1491" w:type="dxa"/>
          </w:tcPr>
          <w:p w14:paraId="196C1803" w14:textId="0B01C61D"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 xml:space="preserve">Possible </w:t>
            </w:r>
          </w:p>
        </w:tc>
        <w:tc>
          <w:tcPr>
            <w:tcW w:w="1530" w:type="dxa"/>
          </w:tcPr>
          <w:p w14:paraId="62E1E0BD" w14:textId="0140CB6E"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Moderate</w:t>
            </w:r>
          </w:p>
        </w:tc>
        <w:tc>
          <w:tcPr>
            <w:tcW w:w="999" w:type="dxa"/>
            <w:shd w:val="clear" w:color="auto" w:fill="FFFF00"/>
          </w:tcPr>
          <w:p w14:paraId="0E778E9A" w14:textId="2511E6FB"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Medium</w:t>
            </w:r>
          </w:p>
        </w:tc>
        <w:tc>
          <w:tcPr>
            <w:tcW w:w="2493" w:type="dxa"/>
          </w:tcPr>
          <w:p w14:paraId="1BA6588E" w14:textId="77777777" w:rsidR="00F14B29" w:rsidRPr="00A1630E" w:rsidRDefault="00F14B29" w:rsidP="00FD6F05">
            <w:pPr>
              <w:tabs>
                <w:tab w:val="center" w:pos="3331"/>
              </w:tabs>
              <w:rPr>
                <w:rFonts w:ascii="Arial" w:hAnsi="Arial" w:cs="Arial"/>
                <w:sz w:val="20"/>
                <w:szCs w:val="20"/>
              </w:rPr>
            </w:pPr>
          </w:p>
        </w:tc>
        <w:tc>
          <w:tcPr>
            <w:tcW w:w="1701" w:type="dxa"/>
          </w:tcPr>
          <w:p w14:paraId="6DBC399D" w14:textId="77777777"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(i.e. who is responsible for monitoring/</w:t>
            </w:r>
          </w:p>
          <w:p w14:paraId="4A7B5F22" w14:textId="45E7EEAD"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mitigating this risk</w:t>
            </w:r>
          </w:p>
        </w:tc>
      </w:tr>
      <w:tr w:rsidR="00F14B29" w14:paraId="7EF377B5" w14:textId="79FD763D" w:rsidTr="00A1630E">
        <w:tc>
          <w:tcPr>
            <w:tcW w:w="1994" w:type="dxa"/>
          </w:tcPr>
          <w:p w14:paraId="2E1FBFC7" w14:textId="273E4379"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Loss of key staff</w:t>
            </w:r>
          </w:p>
        </w:tc>
        <w:tc>
          <w:tcPr>
            <w:tcW w:w="3032" w:type="dxa"/>
          </w:tcPr>
          <w:p w14:paraId="130D1188" w14:textId="65A805F5"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Loss of key staff members may lead to knowledge and/or capacity gaps. Such gaps may have a negative impact on project implementation, poor financial management, ineffective monitoring, evaluation and reporting.</w:t>
            </w:r>
          </w:p>
        </w:tc>
        <w:tc>
          <w:tcPr>
            <w:tcW w:w="2495" w:type="dxa"/>
          </w:tcPr>
          <w:p w14:paraId="6A9AD0DD" w14:textId="77777777"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Capacity building for staff members.</w:t>
            </w:r>
          </w:p>
          <w:p w14:paraId="014F7026" w14:textId="77777777" w:rsidR="00F14B29" w:rsidRPr="00A1630E" w:rsidRDefault="00F14B29" w:rsidP="00FD6F05">
            <w:pPr>
              <w:tabs>
                <w:tab w:val="center" w:pos="3331"/>
              </w:tabs>
              <w:rPr>
                <w:rFonts w:ascii="Arial" w:hAnsi="Arial" w:cs="Arial"/>
                <w:sz w:val="20"/>
                <w:szCs w:val="20"/>
              </w:rPr>
            </w:pPr>
          </w:p>
          <w:p w14:paraId="07A39012" w14:textId="77777777"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Retention levels monitored through annual audit.</w:t>
            </w:r>
          </w:p>
          <w:p w14:paraId="6B4BB4B0" w14:textId="77777777" w:rsidR="00F14B29" w:rsidRPr="00A1630E" w:rsidRDefault="00F14B29" w:rsidP="00FD6F05">
            <w:pPr>
              <w:tabs>
                <w:tab w:val="center" w:pos="3331"/>
              </w:tabs>
              <w:rPr>
                <w:rFonts w:ascii="Arial" w:hAnsi="Arial" w:cs="Arial"/>
                <w:sz w:val="20"/>
                <w:szCs w:val="20"/>
              </w:rPr>
            </w:pPr>
          </w:p>
          <w:p w14:paraId="776658E2" w14:textId="28DAC1DB" w:rsidR="00F14B29" w:rsidRPr="00A1630E" w:rsidRDefault="00F14B29" w:rsidP="00FD6F05">
            <w:pPr>
              <w:tabs>
                <w:tab w:val="center" w:pos="3331"/>
              </w:tabs>
              <w:rPr>
                <w:rFonts w:ascii="Arial" w:hAnsi="Arial" w:cs="Arial"/>
                <w:sz w:val="20"/>
                <w:szCs w:val="20"/>
              </w:rPr>
            </w:pPr>
          </w:p>
        </w:tc>
        <w:tc>
          <w:tcPr>
            <w:tcW w:w="1491" w:type="dxa"/>
          </w:tcPr>
          <w:p w14:paraId="2C6CC512" w14:textId="46C7C753"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 xml:space="preserve">Possible </w:t>
            </w:r>
          </w:p>
        </w:tc>
        <w:tc>
          <w:tcPr>
            <w:tcW w:w="1530" w:type="dxa"/>
          </w:tcPr>
          <w:p w14:paraId="63D11DD3" w14:textId="70C59A66"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Moderate</w:t>
            </w:r>
          </w:p>
        </w:tc>
        <w:tc>
          <w:tcPr>
            <w:tcW w:w="999" w:type="dxa"/>
            <w:shd w:val="clear" w:color="auto" w:fill="FFFF00"/>
          </w:tcPr>
          <w:p w14:paraId="68722322" w14:textId="1D29CF2D"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Medium</w:t>
            </w:r>
          </w:p>
        </w:tc>
        <w:tc>
          <w:tcPr>
            <w:tcW w:w="2493" w:type="dxa"/>
          </w:tcPr>
          <w:p w14:paraId="7DBAB660" w14:textId="77777777" w:rsidR="00F14B29" w:rsidRPr="00A1630E" w:rsidRDefault="00F14B29" w:rsidP="00FD6F05">
            <w:pPr>
              <w:tabs>
                <w:tab w:val="center" w:pos="3331"/>
              </w:tabs>
              <w:rPr>
                <w:rFonts w:ascii="Arial" w:hAnsi="Arial" w:cs="Arial"/>
                <w:sz w:val="20"/>
                <w:szCs w:val="20"/>
              </w:rPr>
            </w:pPr>
          </w:p>
        </w:tc>
        <w:tc>
          <w:tcPr>
            <w:tcW w:w="1701" w:type="dxa"/>
          </w:tcPr>
          <w:p w14:paraId="0BADE8AA" w14:textId="77777777" w:rsidR="00F14B29" w:rsidRPr="00A1630E" w:rsidRDefault="00F14B29" w:rsidP="00FD6F05">
            <w:pPr>
              <w:tabs>
                <w:tab w:val="center" w:pos="3331"/>
              </w:tabs>
              <w:rPr>
                <w:rFonts w:ascii="Arial" w:hAnsi="Arial" w:cs="Arial"/>
                <w:sz w:val="20"/>
                <w:szCs w:val="20"/>
              </w:rPr>
            </w:pPr>
          </w:p>
        </w:tc>
      </w:tr>
      <w:tr w:rsidR="00F14B29" w14:paraId="35562F93" w14:textId="29C387D1" w:rsidTr="00A1630E">
        <w:tc>
          <w:tcPr>
            <w:tcW w:w="1994" w:type="dxa"/>
          </w:tcPr>
          <w:p w14:paraId="5D445E40" w14:textId="1A4BA62D"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“Organisation X’s” Reputation</w:t>
            </w:r>
          </w:p>
        </w:tc>
        <w:tc>
          <w:tcPr>
            <w:tcW w:w="3032" w:type="dxa"/>
          </w:tcPr>
          <w:p w14:paraId="394AB3DE" w14:textId="77777777"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Poorly functioning projects will negatively impact Organisation X’s reputation – both among community members in country X, country X’s local and national government contacts, and with the donor, JOA.</w:t>
            </w:r>
          </w:p>
          <w:p w14:paraId="00CBED7A" w14:textId="77777777" w:rsidR="00F14B29" w:rsidRPr="00A1630E" w:rsidRDefault="00F14B29" w:rsidP="00FD6F05">
            <w:pPr>
              <w:tabs>
                <w:tab w:val="center" w:pos="3331"/>
              </w:tabs>
              <w:rPr>
                <w:rFonts w:ascii="Arial" w:hAnsi="Arial" w:cs="Arial"/>
                <w:sz w:val="20"/>
                <w:szCs w:val="20"/>
              </w:rPr>
            </w:pPr>
          </w:p>
          <w:p w14:paraId="22E0B510" w14:textId="0FC4C490"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lastRenderedPageBreak/>
              <w:t>Corruption in a problem in XXX country. Organisation X’s “zero tolerance” policy to corruption may mean that the project cannot go ahead, staff may be unable to continue to work, and Organisation X may suffer financially due to non-transparent use of procedures.</w:t>
            </w:r>
          </w:p>
        </w:tc>
        <w:tc>
          <w:tcPr>
            <w:tcW w:w="2495" w:type="dxa"/>
          </w:tcPr>
          <w:p w14:paraId="775BF77A" w14:textId="77777777"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lastRenderedPageBreak/>
              <w:t>Budgets cover staffing and project management.</w:t>
            </w:r>
          </w:p>
          <w:p w14:paraId="0036B800" w14:textId="77777777" w:rsidR="00F14B29" w:rsidRPr="00A1630E" w:rsidRDefault="00F14B29" w:rsidP="00FD6F05">
            <w:pPr>
              <w:tabs>
                <w:tab w:val="center" w:pos="3331"/>
              </w:tabs>
              <w:rPr>
                <w:rFonts w:ascii="Arial" w:hAnsi="Arial" w:cs="Arial"/>
                <w:sz w:val="20"/>
                <w:szCs w:val="20"/>
              </w:rPr>
            </w:pPr>
          </w:p>
          <w:p w14:paraId="3990E895" w14:textId="77777777"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Projects sit within the agreed strategy.</w:t>
            </w:r>
          </w:p>
          <w:p w14:paraId="75A15DAB" w14:textId="77777777" w:rsidR="00F14B29" w:rsidRPr="00A1630E" w:rsidRDefault="00F14B29" w:rsidP="00FD6F05">
            <w:pPr>
              <w:tabs>
                <w:tab w:val="center" w:pos="3331"/>
              </w:tabs>
              <w:rPr>
                <w:rFonts w:ascii="Arial" w:hAnsi="Arial" w:cs="Arial"/>
                <w:sz w:val="20"/>
                <w:szCs w:val="20"/>
              </w:rPr>
            </w:pPr>
          </w:p>
          <w:p w14:paraId="218EEB4D" w14:textId="47F896B3"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 xml:space="preserve">New work and problems to be discussed at regular intervals – open </w:t>
            </w:r>
            <w:r w:rsidRPr="00A1630E">
              <w:rPr>
                <w:rFonts w:ascii="Arial" w:hAnsi="Arial" w:cs="Arial"/>
                <w:sz w:val="20"/>
                <w:szCs w:val="20"/>
              </w:rPr>
              <w:lastRenderedPageBreak/>
              <w:t>line of communications between implementing partners and Organisation X essential.</w:t>
            </w:r>
          </w:p>
        </w:tc>
        <w:tc>
          <w:tcPr>
            <w:tcW w:w="1491" w:type="dxa"/>
          </w:tcPr>
          <w:p w14:paraId="02E59D34" w14:textId="36710757"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lastRenderedPageBreak/>
              <w:t>Improbable</w:t>
            </w:r>
          </w:p>
        </w:tc>
        <w:tc>
          <w:tcPr>
            <w:tcW w:w="1530" w:type="dxa"/>
          </w:tcPr>
          <w:p w14:paraId="3DCC7828" w14:textId="776B6837"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Major</w:t>
            </w:r>
          </w:p>
        </w:tc>
        <w:tc>
          <w:tcPr>
            <w:tcW w:w="999" w:type="dxa"/>
            <w:shd w:val="clear" w:color="auto" w:fill="FFC000"/>
          </w:tcPr>
          <w:p w14:paraId="682A6D13" w14:textId="5E4578B4"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High</w:t>
            </w:r>
          </w:p>
        </w:tc>
        <w:tc>
          <w:tcPr>
            <w:tcW w:w="2493" w:type="dxa"/>
          </w:tcPr>
          <w:p w14:paraId="3EA75AE1" w14:textId="77777777" w:rsidR="00F14B29" w:rsidRPr="00A1630E" w:rsidRDefault="00F14B29" w:rsidP="00FD6F05">
            <w:pPr>
              <w:tabs>
                <w:tab w:val="center" w:pos="3331"/>
              </w:tabs>
              <w:rPr>
                <w:rFonts w:ascii="Arial" w:hAnsi="Arial" w:cs="Arial"/>
                <w:sz w:val="20"/>
                <w:szCs w:val="20"/>
              </w:rPr>
            </w:pPr>
          </w:p>
        </w:tc>
        <w:tc>
          <w:tcPr>
            <w:tcW w:w="1701" w:type="dxa"/>
          </w:tcPr>
          <w:p w14:paraId="4D3E3065" w14:textId="77777777" w:rsidR="00F14B29" w:rsidRPr="00A1630E" w:rsidRDefault="00F14B29" w:rsidP="00FD6F05">
            <w:pPr>
              <w:tabs>
                <w:tab w:val="center" w:pos="3331"/>
              </w:tabs>
              <w:rPr>
                <w:rFonts w:ascii="Arial" w:hAnsi="Arial" w:cs="Arial"/>
                <w:sz w:val="20"/>
                <w:szCs w:val="20"/>
              </w:rPr>
            </w:pPr>
          </w:p>
        </w:tc>
      </w:tr>
      <w:tr w:rsidR="00F14B29" w14:paraId="43E0787B" w14:textId="65D379DE" w:rsidTr="00A1630E">
        <w:tc>
          <w:tcPr>
            <w:tcW w:w="1994" w:type="dxa"/>
          </w:tcPr>
          <w:p w14:paraId="466BD8F8" w14:textId="3792AD2E"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IT systems and Support</w:t>
            </w:r>
          </w:p>
        </w:tc>
        <w:tc>
          <w:tcPr>
            <w:tcW w:w="3032" w:type="dxa"/>
          </w:tcPr>
          <w:p w14:paraId="326F6F45" w14:textId="2537E9C7"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The Internet in XXX is poor and access to technology e.g. laptops/cameras/tablets is limited. A reliance on these can mean that data (e.g. financial information) could be at risk of being lost.</w:t>
            </w:r>
          </w:p>
        </w:tc>
        <w:tc>
          <w:tcPr>
            <w:tcW w:w="2495" w:type="dxa"/>
          </w:tcPr>
          <w:p w14:paraId="780C8759" w14:textId="4A5B5748"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IT protocol in place. Backup systems in place.</w:t>
            </w:r>
          </w:p>
        </w:tc>
        <w:tc>
          <w:tcPr>
            <w:tcW w:w="1491" w:type="dxa"/>
          </w:tcPr>
          <w:p w14:paraId="13B16702" w14:textId="09F3885C"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 xml:space="preserve">Possible </w:t>
            </w:r>
          </w:p>
        </w:tc>
        <w:tc>
          <w:tcPr>
            <w:tcW w:w="1530" w:type="dxa"/>
          </w:tcPr>
          <w:p w14:paraId="17C96D01" w14:textId="319553D2"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Major</w:t>
            </w:r>
          </w:p>
        </w:tc>
        <w:tc>
          <w:tcPr>
            <w:tcW w:w="999" w:type="dxa"/>
            <w:shd w:val="clear" w:color="auto" w:fill="FFC000"/>
          </w:tcPr>
          <w:p w14:paraId="25677876" w14:textId="175C041C"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High</w:t>
            </w:r>
          </w:p>
        </w:tc>
        <w:tc>
          <w:tcPr>
            <w:tcW w:w="2493" w:type="dxa"/>
          </w:tcPr>
          <w:p w14:paraId="0D850A15" w14:textId="77777777" w:rsidR="00F14B29" w:rsidRPr="00A1630E" w:rsidRDefault="00F14B29" w:rsidP="00FD6F05">
            <w:pPr>
              <w:tabs>
                <w:tab w:val="center" w:pos="3331"/>
              </w:tabs>
              <w:rPr>
                <w:rFonts w:ascii="Arial" w:hAnsi="Arial" w:cs="Arial"/>
                <w:sz w:val="20"/>
                <w:szCs w:val="20"/>
              </w:rPr>
            </w:pPr>
          </w:p>
        </w:tc>
        <w:tc>
          <w:tcPr>
            <w:tcW w:w="1701" w:type="dxa"/>
          </w:tcPr>
          <w:p w14:paraId="7CF7180E" w14:textId="77777777" w:rsidR="00F14B29" w:rsidRPr="00A1630E" w:rsidRDefault="00F14B29" w:rsidP="00FD6F05">
            <w:pPr>
              <w:tabs>
                <w:tab w:val="center" w:pos="3331"/>
              </w:tabs>
              <w:rPr>
                <w:rFonts w:ascii="Arial" w:hAnsi="Arial" w:cs="Arial"/>
                <w:sz w:val="20"/>
                <w:szCs w:val="20"/>
              </w:rPr>
            </w:pPr>
          </w:p>
        </w:tc>
      </w:tr>
      <w:tr w:rsidR="00F14B29" w14:paraId="310CF75F" w14:textId="2E62CC32" w:rsidTr="00A1630E">
        <w:tc>
          <w:tcPr>
            <w:tcW w:w="1994" w:type="dxa"/>
          </w:tcPr>
          <w:p w14:paraId="157AF102" w14:textId="49054144"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Visas and Work Permits</w:t>
            </w:r>
          </w:p>
        </w:tc>
        <w:tc>
          <w:tcPr>
            <w:tcW w:w="3032" w:type="dxa"/>
          </w:tcPr>
          <w:p w14:paraId="287CA9E7" w14:textId="52461A75"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The administrative process for obtaining a visa for country X can be longwinded and slow.</w:t>
            </w:r>
          </w:p>
        </w:tc>
        <w:tc>
          <w:tcPr>
            <w:tcW w:w="2495" w:type="dxa"/>
          </w:tcPr>
          <w:p w14:paraId="2A312D47" w14:textId="77777777"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 xml:space="preserve">Good relationship with Ministries and understanding of systems in place for accessing visas. </w:t>
            </w:r>
          </w:p>
          <w:p w14:paraId="518EC408" w14:textId="48029906"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br/>
              <w:t>Timings considered when applying for permits and visas – costs covered in budget for core staff (if travelling into country X from abroad).</w:t>
            </w:r>
          </w:p>
        </w:tc>
        <w:tc>
          <w:tcPr>
            <w:tcW w:w="1491" w:type="dxa"/>
          </w:tcPr>
          <w:p w14:paraId="6D033AD3" w14:textId="3E75925D"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Probable</w:t>
            </w:r>
          </w:p>
        </w:tc>
        <w:tc>
          <w:tcPr>
            <w:tcW w:w="1530" w:type="dxa"/>
          </w:tcPr>
          <w:p w14:paraId="2FF49B47" w14:textId="68C54B61"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Moderate</w:t>
            </w:r>
          </w:p>
        </w:tc>
        <w:tc>
          <w:tcPr>
            <w:tcW w:w="999" w:type="dxa"/>
            <w:shd w:val="clear" w:color="auto" w:fill="FFC000"/>
          </w:tcPr>
          <w:p w14:paraId="55F5B88D" w14:textId="3690E62D"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High</w:t>
            </w:r>
          </w:p>
        </w:tc>
        <w:tc>
          <w:tcPr>
            <w:tcW w:w="2493" w:type="dxa"/>
          </w:tcPr>
          <w:p w14:paraId="4EB5D72F" w14:textId="77777777" w:rsidR="00F14B29" w:rsidRPr="00A1630E" w:rsidRDefault="00F14B29" w:rsidP="00FD6F05">
            <w:pPr>
              <w:tabs>
                <w:tab w:val="center" w:pos="3331"/>
              </w:tabs>
              <w:rPr>
                <w:rFonts w:ascii="Arial" w:hAnsi="Arial" w:cs="Arial"/>
                <w:sz w:val="20"/>
                <w:szCs w:val="20"/>
              </w:rPr>
            </w:pPr>
          </w:p>
        </w:tc>
        <w:tc>
          <w:tcPr>
            <w:tcW w:w="1701" w:type="dxa"/>
          </w:tcPr>
          <w:p w14:paraId="1F405E6D" w14:textId="77777777" w:rsidR="00F14B29" w:rsidRPr="00A1630E" w:rsidRDefault="00F14B29" w:rsidP="00FD6F05">
            <w:pPr>
              <w:tabs>
                <w:tab w:val="center" w:pos="3331"/>
              </w:tabs>
              <w:rPr>
                <w:rFonts w:ascii="Arial" w:hAnsi="Arial" w:cs="Arial"/>
                <w:sz w:val="20"/>
                <w:szCs w:val="20"/>
              </w:rPr>
            </w:pPr>
          </w:p>
        </w:tc>
      </w:tr>
      <w:tr w:rsidR="00F14B29" w14:paraId="32A5576D" w14:textId="03734149" w:rsidTr="00A1630E">
        <w:tc>
          <w:tcPr>
            <w:tcW w:w="1994" w:type="dxa"/>
          </w:tcPr>
          <w:p w14:paraId="7FD8886F" w14:textId="15038FCF" w:rsidR="00F14B29" w:rsidRPr="00A1630E" w:rsidRDefault="00F14B29" w:rsidP="00E92A68">
            <w:pPr>
              <w:tabs>
                <w:tab w:val="center" w:pos="3331"/>
              </w:tabs>
              <w:rPr>
                <w:rFonts w:ascii="Arial" w:hAnsi="Arial" w:cs="Arial"/>
                <w:sz w:val="20"/>
                <w:szCs w:val="20"/>
              </w:rPr>
            </w:pPr>
            <w:r w:rsidRPr="00A1630E">
              <w:rPr>
                <w:rFonts w:ascii="Arial" w:hAnsi="Arial" w:cs="Arial"/>
                <w:sz w:val="20"/>
                <w:szCs w:val="20"/>
              </w:rPr>
              <w:t>Organisation X’s Financial Management</w:t>
            </w:r>
          </w:p>
        </w:tc>
        <w:tc>
          <w:tcPr>
            <w:tcW w:w="3032" w:type="dxa"/>
          </w:tcPr>
          <w:p w14:paraId="30F6F71F" w14:textId="79C67D98" w:rsidR="00F14B29" w:rsidRPr="00A1630E" w:rsidRDefault="00F14B29" w:rsidP="00E92A68">
            <w:pPr>
              <w:tabs>
                <w:tab w:val="center" w:pos="3331"/>
              </w:tabs>
              <w:rPr>
                <w:rFonts w:ascii="Arial" w:hAnsi="Arial" w:cs="Arial"/>
                <w:sz w:val="20"/>
                <w:szCs w:val="20"/>
              </w:rPr>
            </w:pPr>
            <w:r w:rsidRPr="00A1630E">
              <w:rPr>
                <w:rFonts w:ascii="Arial" w:hAnsi="Arial" w:cs="Arial"/>
                <w:sz w:val="20"/>
                <w:szCs w:val="20"/>
              </w:rPr>
              <w:t xml:space="preserve">Appropriately managed finances </w:t>
            </w:r>
            <w:proofErr w:type="gramStart"/>
            <w:r w:rsidRPr="00A1630E">
              <w:rPr>
                <w:rFonts w:ascii="Arial" w:hAnsi="Arial" w:cs="Arial"/>
                <w:sz w:val="20"/>
                <w:szCs w:val="20"/>
              </w:rPr>
              <w:t>is</w:t>
            </w:r>
            <w:proofErr w:type="gramEnd"/>
            <w:r w:rsidRPr="00A1630E">
              <w:rPr>
                <w:rFonts w:ascii="Arial" w:hAnsi="Arial" w:cs="Arial"/>
                <w:sz w:val="20"/>
                <w:szCs w:val="20"/>
              </w:rPr>
              <w:t xml:space="preserve"> essential. Comprehensive understanding of project budget requirements is paramount – lack of such understanding can leave project funds open for exploitation, fraud and/or corruption – meaning project will not achieve its intended aims.</w:t>
            </w:r>
          </w:p>
        </w:tc>
        <w:tc>
          <w:tcPr>
            <w:tcW w:w="2495" w:type="dxa"/>
          </w:tcPr>
          <w:p w14:paraId="154AEF2B" w14:textId="77777777" w:rsidR="00F14B29" w:rsidRPr="00A1630E" w:rsidRDefault="00F14B29" w:rsidP="00E92A68">
            <w:pPr>
              <w:tabs>
                <w:tab w:val="center" w:pos="3331"/>
              </w:tabs>
              <w:rPr>
                <w:rFonts w:ascii="Arial" w:hAnsi="Arial" w:cs="Arial"/>
                <w:sz w:val="20"/>
                <w:szCs w:val="20"/>
              </w:rPr>
            </w:pPr>
            <w:r w:rsidRPr="00A1630E">
              <w:rPr>
                <w:rFonts w:ascii="Arial" w:hAnsi="Arial" w:cs="Arial"/>
                <w:sz w:val="20"/>
                <w:szCs w:val="20"/>
              </w:rPr>
              <w:t>Completion of JOA MANGO financial health check.</w:t>
            </w:r>
          </w:p>
          <w:p w14:paraId="238C6B9A" w14:textId="77777777" w:rsidR="00F14B29" w:rsidRPr="00A1630E" w:rsidRDefault="00F14B29" w:rsidP="00E92A68">
            <w:pPr>
              <w:tabs>
                <w:tab w:val="center" w:pos="3331"/>
              </w:tabs>
              <w:rPr>
                <w:rFonts w:ascii="Arial" w:hAnsi="Arial" w:cs="Arial"/>
                <w:sz w:val="20"/>
                <w:szCs w:val="20"/>
              </w:rPr>
            </w:pPr>
          </w:p>
          <w:p w14:paraId="7CF7DB6E" w14:textId="77777777" w:rsidR="00F14B29" w:rsidRPr="00A1630E" w:rsidRDefault="00F14B29" w:rsidP="00E92A68">
            <w:pPr>
              <w:tabs>
                <w:tab w:val="center" w:pos="3331"/>
              </w:tabs>
              <w:rPr>
                <w:rFonts w:ascii="Arial" w:hAnsi="Arial" w:cs="Arial"/>
                <w:sz w:val="20"/>
                <w:szCs w:val="20"/>
              </w:rPr>
            </w:pPr>
            <w:r w:rsidRPr="00A1630E">
              <w:rPr>
                <w:rFonts w:ascii="Arial" w:hAnsi="Arial" w:cs="Arial"/>
                <w:sz w:val="20"/>
                <w:szCs w:val="20"/>
              </w:rPr>
              <w:t>Submission of yearly accounts.</w:t>
            </w:r>
          </w:p>
          <w:p w14:paraId="55C2F8B2" w14:textId="77777777" w:rsidR="00F14B29" w:rsidRPr="00A1630E" w:rsidRDefault="00F14B29" w:rsidP="00E92A68">
            <w:pPr>
              <w:tabs>
                <w:tab w:val="center" w:pos="3331"/>
              </w:tabs>
              <w:rPr>
                <w:rFonts w:ascii="Arial" w:hAnsi="Arial" w:cs="Arial"/>
                <w:sz w:val="20"/>
                <w:szCs w:val="20"/>
              </w:rPr>
            </w:pPr>
          </w:p>
          <w:p w14:paraId="0D733037" w14:textId="05B26398" w:rsidR="00F14B29" w:rsidRPr="00A1630E" w:rsidRDefault="00F14B29" w:rsidP="00E92A68">
            <w:pPr>
              <w:tabs>
                <w:tab w:val="center" w:pos="3331"/>
              </w:tabs>
              <w:rPr>
                <w:rFonts w:ascii="Arial" w:hAnsi="Arial" w:cs="Arial"/>
                <w:sz w:val="20"/>
                <w:szCs w:val="20"/>
              </w:rPr>
            </w:pPr>
            <w:r w:rsidRPr="00A1630E">
              <w:rPr>
                <w:rFonts w:ascii="Arial" w:hAnsi="Arial" w:cs="Arial"/>
                <w:sz w:val="20"/>
                <w:szCs w:val="20"/>
              </w:rPr>
              <w:t>Internal audit.</w:t>
            </w:r>
          </w:p>
        </w:tc>
        <w:tc>
          <w:tcPr>
            <w:tcW w:w="1491" w:type="dxa"/>
          </w:tcPr>
          <w:p w14:paraId="170D5A31" w14:textId="5B9FE183" w:rsidR="00F14B29" w:rsidRPr="00A1630E" w:rsidRDefault="00F14B29" w:rsidP="00E92A68">
            <w:pPr>
              <w:tabs>
                <w:tab w:val="center" w:pos="3331"/>
              </w:tabs>
              <w:rPr>
                <w:rFonts w:ascii="Arial" w:hAnsi="Arial" w:cs="Arial"/>
                <w:sz w:val="20"/>
                <w:szCs w:val="20"/>
              </w:rPr>
            </w:pPr>
            <w:r w:rsidRPr="00A1630E">
              <w:rPr>
                <w:rFonts w:ascii="Arial" w:hAnsi="Arial" w:cs="Arial"/>
                <w:sz w:val="20"/>
                <w:szCs w:val="20"/>
              </w:rPr>
              <w:t>Possible</w:t>
            </w:r>
          </w:p>
        </w:tc>
        <w:tc>
          <w:tcPr>
            <w:tcW w:w="1530" w:type="dxa"/>
          </w:tcPr>
          <w:p w14:paraId="7649C3B8" w14:textId="3BBBA6FC" w:rsidR="00F14B29" w:rsidRPr="00A1630E" w:rsidRDefault="00F14B29" w:rsidP="00E92A68">
            <w:pPr>
              <w:tabs>
                <w:tab w:val="center" w:pos="3331"/>
              </w:tabs>
              <w:rPr>
                <w:rFonts w:ascii="Arial" w:hAnsi="Arial" w:cs="Arial"/>
                <w:sz w:val="20"/>
                <w:szCs w:val="20"/>
              </w:rPr>
            </w:pPr>
            <w:r w:rsidRPr="00A1630E">
              <w:rPr>
                <w:rFonts w:ascii="Arial" w:hAnsi="Arial" w:cs="Arial"/>
                <w:sz w:val="20"/>
                <w:szCs w:val="20"/>
              </w:rPr>
              <w:t>Major</w:t>
            </w:r>
          </w:p>
        </w:tc>
        <w:tc>
          <w:tcPr>
            <w:tcW w:w="999" w:type="dxa"/>
            <w:shd w:val="clear" w:color="auto" w:fill="FFC000"/>
          </w:tcPr>
          <w:p w14:paraId="06E65359" w14:textId="65581DF8" w:rsidR="00F14B29" w:rsidRPr="00A1630E" w:rsidRDefault="00F14B29" w:rsidP="00E92A68">
            <w:pPr>
              <w:tabs>
                <w:tab w:val="center" w:pos="3331"/>
              </w:tabs>
              <w:rPr>
                <w:rFonts w:ascii="Arial" w:hAnsi="Arial" w:cs="Arial"/>
                <w:sz w:val="20"/>
                <w:szCs w:val="20"/>
              </w:rPr>
            </w:pPr>
            <w:r w:rsidRPr="00A1630E">
              <w:rPr>
                <w:rFonts w:ascii="Arial" w:hAnsi="Arial" w:cs="Arial"/>
                <w:sz w:val="20"/>
                <w:szCs w:val="20"/>
              </w:rPr>
              <w:t>High</w:t>
            </w:r>
          </w:p>
        </w:tc>
        <w:tc>
          <w:tcPr>
            <w:tcW w:w="2493" w:type="dxa"/>
          </w:tcPr>
          <w:p w14:paraId="4D182737" w14:textId="77777777" w:rsidR="00F14B29" w:rsidRPr="00A1630E" w:rsidRDefault="00F14B29" w:rsidP="00E92A68">
            <w:pPr>
              <w:tabs>
                <w:tab w:val="center" w:pos="3331"/>
              </w:tabs>
              <w:rPr>
                <w:rFonts w:ascii="Arial" w:hAnsi="Arial" w:cs="Arial"/>
                <w:sz w:val="20"/>
                <w:szCs w:val="20"/>
              </w:rPr>
            </w:pPr>
          </w:p>
        </w:tc>
        <w:tc>
          <w:tcPr>
            <w:tcW w:w="1701" w:type="dxa"/>
          </w:tcPr>
          <w:p w14:paraId="779C3E25" w14:textId="77777777" w:rsidR="00F14B29" w:rsidRPr="00A1630E" w:rsidRDefault="00F14B29" w:rsidP="00E92A68">
            <w:pPr>
              <w:tabs>
                <w:tab w:val="center" w:pos="3331"/>
              </w:tabs>
              <w:rPr>
                <w:rFonts w:ascii="Arial" w:hAnsi="Arial" w:cs="Arial"/>
                <w:sz w:val="20"/>
                <w:szCs w:val="20"/>
              </w:rPr>
            </w:pPr>
          </w:p>
        </w:tc>
      </w:tr>
    </w:tbl>
    <w:p w14:paraId="444827AC" w14:textId="1F26BB84" w:rsidR="0008205E" w:rsidRDefault="0008205E" w:rsidP="00FD6F05">
      <w:pPr>
        <w:tabs>
          <w:tab w:val="center" w:pos="3331"/>
        </w:tabs>
        <w:rPr>
          <w:rFonts w:ascii="Arial" w:hAnsi="Arial" w:cs="Arial"/>
          <w:u w:val="single"/>
        </w:rPr>
      </w:pPr>
    </w:p>
    <w:p w14:paraId="2FA40D9D" w14:textId="02CB3CE2" w:rsidR="00E92A68" w:rsidRPr="00F31979" w:rsidRDefault="00B51BE1" w:rsidP="00FD6F05">
      <w:pPr>
        <w:tabs>
          <w:tab w:val="center" w:pos="3331"/>
        </w:tabs>
        <w:rPr>
          <w:rFonts w:ascii="Arial" w:hAnsi="Arial" w:cs="Arial"/>
          <w:b/>
          <w:bCs/>
          <w:u w:val="single"/>
        </w:rPr>
      </w:pPr>
      <w:r w:rsidRPr="00F31979">
        <w:rPr>
          <w:rFonts w:ascii="Arial" w:hAnsi="Arial" w:cs="Arial"/>
          <w:b/>
          <w:bCs/>
          <w:u w:val="single"/>
        </w:rPr>
        <w:t xml:space="preserve">3.4 </w:t>
      </w:r>
      <w:r w:rsidR="0008205E" w:rsidRPr="00F31979">
        <w:rPr>
          <w:rFonts w:ascii="Arial" w:hAnsi="Arial" w:cs="Arial"/>
          <w:b/>
          <w:bCs/>
          <w:u w:val="single"/>
        </w:rPr>
        <w:t>Project Risks (i.e. risks related to project design and implementation):</w:t>
      </w:r>
    </w:p>
    <w:tbl>
      <w:tblPr>
        <w:tblStyle w:val="TableGrid"/>
        <w:tblW w:w="15735" w:type="dxa"/>
        <w:tblInd w:w="-99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935"/>
        <w:gridCol w:w="3097"/>
        <w:gridCol w:w="2481"/>
        <w:gridCol w:w="1559"/>
        <w:gridCol w:w="1419"/>
        <w:gridCol w:w="1139"/>
        <w:gridCol w:w="2404"/>
        <w:gridCol w:w="1701"/>
      </w:tblGrid>
      <w:tr w:rsidR="00F14B29" w14:paraId="6F640E47" w14:textId="64FC2C13" w:rsidTr="00A1630E">
        <w:tc>
          <w:tcPr>
            <w:tcW w:w="1935" w:type="dxa"/>
            <w:shd w:val="clear" w:color="auto" w:fill="00B0F0"/>
          </w:tcPr>
          <w:p w14:paraId="3A7B0378" w14:textId="3D614558" w:rsidR="00F14B29" w:rsidRPr="00A1630E" w:rsidRDefault="00F14B29" w:rsidP="00FD6F05">
            <w:pPr>
              <w:tabs>
                <w:tab w:val="center" w:pos="3331"/>
              </w:tabs>
              <w:rPr>
                <w:rFonts w:ascii="Arial" w:hAnsi="Arial" w:cs="Arial"/>
                <w:b/>
                <w:bCs/>
                <w:color w:val="FFFFFF" w:themeColor="background1"/>
              </w:rPr>
            </w:pPr>
            <w:r w:rsidRPr="00A1630E">
              <w:rPr>
                <w:rFonts w:ascii="Arial" w:hAnsi="Arial" w:cs="Arial"/>
                <w:b/>
                <w:bCs/>
                <w:color w:val="FFFFFF" w:themeColor="background1"/>
              </w:rPr>
              <w:t>Risk</w:t>
            </w:r>
          </w:p>
        </w:tc>
        <w:tc>
          <w:tcPr>
            <w:tcW w:w="3097" w:type="dxa"/>
            <w:shd w:val="clear" w:color="auto" w:fill="00B0F0"/>
          </w:tcPr>
          <w:p w14:paraId="1C40E53E" w14:textId="4CEF4A07" w:rsidR="00F14B29" w:rsidRPr="00A1630E" w:rsidRDefault="00F14B29" w:rsidP="00FD6F05">
            <w:pPr>
              <w:tabs>
                <w:tab w:val="center" w:pos="3331"/>
              </w:tabs>
              <w:rPr>
                <w:rFonts w:ascii="Arial" w:hAnsi="Arial" w:cs="Arial"/>
                <w:b/>
                <w:bCs/>
                <w:color w:val="FFFFFF" w:themeColor="background1"/>
              </w:rPr>
            </w:pPr>
            <w:r w:rsidRPr="00A1630E">
              <w:rPr>
                <w:rFonts w:ascii="Arial" w:hAnsi="Arial" w:cs="Arial"/>
                <w:b/>
                <w:bCs/>
                <w:color w:val="FFFFFF" w:themeColor="background1"/>
              </w:rPr>
              <w:t>Risk Description</w:t>
            </w:r>
          </w:p>
        </w:tc>
        <w:tc>
          <w:tcPr>
            <w:tcW w:w="2481" w:type="dxa"/>
            <w:shd w:val="clear" w:color="auto" w:fill="00B0F0"/>
          </w:tcPr>
          <w:p w14:paraId="00A73C6A" w14:textId="21C3F921" w:rsidR="00F14B29" w:rsidRPr="00A1630E" w:rsidRDefault="00F14B29" w:rsidP="00FD6F05">
            <w:pPr>
              <w:tabs>
                <w:tab w:val="center" w:pos="3331"/>
              </w:tabs>
              <w:rPr>
                <w:rFonts w:ascii="Arial" w:hAnsi="Arial" w:cs="Arial"/>
                <w:b/>
                <w:bCs/>
                <w:color w:val="FFFFFF" w:themeColor="background1"/>
              </w:rPr>
            </w:pPr>
            <w:r w:rsidRPr="00A1630E">
              <w:rPr>
                <w:rFonts w:ascii="Arial" w:hAnsi="Arial" w:cs="Arial"/>
                <w:b/>
                <w:bCs/>
                <w:color w:val="FFFFFF" w:themeColor="background1"/>
              </w:rPr>
              <w:t>Current Protocols</w:t>
            </w:r>
          </w:p>
        </w:tc>
        <w:tc>
          <w:tcPr>
            <w:tcW w:w="1559" w:type="dxa"/>
            <w:shd w:val="clear" w:color="auto" w:fill="00B0F0"/>
          </w:tcPr>
          <w:p w14:paraId="2AC56D86" w14:textId="61C226AD" w:rsidR="00F14B29" w:rsidRPr="00A1630E" w:rsidRDefault="00F14B29" w:rsidP="00FD6F05">
            <w:pPr>
              <w:tabs>
                <w:tab w:val="center" w:pos="3331"/>
              </w:tabs>
              <w:rPr>
                <w:rFonts w:ascii="Arial" w:hAnsi="Arial" w:cs="Arial"/>
                <w:b/>
                <w:bCs/>
                <w:color w:val="FFFFFF" w:themeColor="background1"/>
              </w:rPr>
            </w:pPr>
            <w:r w:rsidRPr="00A1630E">
              <w:rPr>
                <w:rFonts w:ascii="Arial" w:hAnsi="Arial" w:cs="Arial"/>
                <w:b/>
                <w:bCs/>
                <w:color w:val="FFFFFF" w:themeColor="background1"/>
              </w:rPr>
              <w:t>Probability</w:t>
            </w:r>
          </w:p>
        </w:tc>
        <w:tc>
          <w:tcPr>
            <w:tcW w:w="1419" w:type="dxa"/>
            <w:shd w:val="clear" w:color="auto" w:fill="00B0F0"/>
          </w:tcPr>
          <w:p w14:paraId="73077E4D" w14:textId="2E57E84B" w:rsidR="00F14B29" w:rsidRPr="00A1630E" w:rsidRDefault="00F14B29" w:rsidP="00FD6F05">
            <w:pPr>
              <w:tabs>
                <w:tab w:val="center" w:pos="3331"/>
              </w:tabs>
              <w:rPr>
                <w:rFonts w:ascii="Arial" w:hAnsi="Arial" w:cs="Arial"/>
                <w:b/>
                <w:bCs/>
                <w:color w:val="FFFFFF" w:themeColor="background1"/>
              </w:rPr>
            </w:pPr>
            <w:r w:rsidRPr="00A1630E">
              <w:rPr>
                <w:rFonts w:ascii="Arial" w:hAnsi="Arial" w:cs="Arial"/>
                <w:b/>
                <w:bCs/>
                <w:color w:val="FFFFFF" w:themeColor="background1"/>
              </w:rPr>
              <w:t>Severity</w:t>
            </w:r>
          </w:p>
        </w:tc>
        <w:tc>
          <w:tcPr>
            <w:tcW w:w="1139" w:type="dxa"/>
            <w:shd w:val="clear" w:color="auto" w:fill="00B0F0"/>
          </w:tcPr>
          <w:p w14:paraId="01854667" w14:textId="07B251FC" w:rsidR="00F14B29" w:rsidRPr="00A1630E" w:rsidRDefault="00F14B29" w:rsidP="00FD6F05">
            <w:pPr>
              <w:tabs>
                <w:tab w:val="center" w:pos="3331"/>
              </w:tabs>
              <w:rPr>
                <w:rFonts w:ascii="Arial" w:hAnsi="Arial" w:cs="Arial"/>
                <w:b/>
                <w:bCs/>
                <w:color w:val="FFFFFF" w:themeColor="background1"/>
              </w:rPr>
            </w:pPr>
            <w:r w:rsidRPr="00A1630E">
              <w:rPr>
                <w:rFonts w:ascii="Arial" w:hAnsi="Arial" w:cs="Arial"/>
                <w:b/>
                <w:bCs/>
                <w:color w:val="FFFFFF" w:themeColor="background1"/>
              </w:rPr>
              <w:t>Overall Risk Factor</w:t>
            </w:r>
          </w:p>
        </w:tc>
        <w:tc>
          <w:tcPr>
            <w:tcW w:w="2404" w:type="dxa"/>
            <w:shd w:val="clear" w:color="auto" w:fill="00B0F0"/>
          </w:tcPr>
          <w:p w14:paraId="70EA8102" w14:textId="672D1C52" w:rsidR="00F14B29" w:rsidRPr="00A1630E" w:rsidRDefault="00F14B29" w:rsidP="00FD6F05">
            <w:pPr>
              <w:tabs>
                <w:tab w:val="center" w:pos="3331"/>
              </w:tabs>
              <w:rPr>
                <w:rFonts w:ascii="Arial" w:hAnsi="Arial" w:cs="Arial"/>
                <w:b/>
                <w:bCs/>
                <w:color w:val="FFFFFF" w:themeColor="background1"/>
              </w:rPr>
            </w:pPr>
            <w:r w:rsidRPr="00A1630E">
              <w:rPr>
                <w:rFonts w:ascii="Arial" w:hAnsi="Arial" w:cs="Arial"/>
                <w:b/>
                <w:bCs/>
                <w:color w:val="FFFFFF" w:themeColor="background1"/>
              </w:rPr>
              <w:t>Further Actions required</w:t>
            </w:r>
          </w:p>
        </w:tc>
        <w:tc>
          <w:tcPr>
            <w:tcW w:w="1701" w:type="dxa"/>
            <w:shd w:val="clear" w:color="auto" w:fill="00B0F0"/>
          </w:tcPr>
          <w:p w14:paraId="3933D149" w14:textId="1A4C8542" w:rsidR="00F14B29" w:rsidRPr="00A1630E" w:rsidRDefault="00F14B29" w:rsidP="00FD6F05">
            <w:pPr>
              <w:tabs>
                <w:tab w:val="center" w:pos="3331"/>
              </w:tabs>
              <w:rPr>
                <w:rFonts w:ascii="Arial" w:hAnsi="Arial" w:cs="Arial"/>
                <w:b/>
                <w:bCs/>
                <w:color w:val="FFFFFF" w:themeColor="background1"/>
              </w:rPr>
            </w:pPr>
            <w:r w:rsidRPr="00A1630E">
              <w:rPr>
                <w:rFonts w:ascii="Arial" w:hAnsi="Arial" w:cs="Arial"/>
                <w:b/>
                <w:bCs/>
                <w:color w:val="FFFFFF" w:themeColor="background1"/>
              </w:rPr>
              <w:t xml:space="preserve">Risk Owner </w:t>
            </w:r>
          </w:p>
        </w:tc>
      </w:tr>
      <w:tr w:rsidR="00F14B29" w14:paraId="3229C0ED" w14:textId="13F0A514" w:rsidTr="00A1630E">
        <w:tc>
          <w:tcPr>
            <w:tcW w:w="1935" w:type="dxa"/>
          </w:tcPr>
          <w:p w14:paraId="6C84BC64" w14:textId="249E1F73"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Permission from authorities</w:t>
            </w:r>
          </w:p>
        </w:tc>
        <w:tc>
          <w:tcPr>
            <w:tcW w:w="3097" w:type="dxa"/>
          </w:tcPr>
          <w:p w14:paraId="3B3C393F" w14:textId="1A03C29D"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If permission is not granted, or is revoked, work on the project would have to stop.</w:t>
            </w:r>
          </w:p>
        </w:tc>
        <w:tc>
          <w:tcPr>
            <w:tcW w:w="2481" w:type="dxa"/>
          </w:tcPr>
          <w:p w14:paraId="106CF58A" w14:textId="5E2280C5"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Project discussed and agreed with communities, local and national authorities before funding is sought.</w:t>
            </w:r>
          </w:p>
        </w:tc>
        <w:tc>
          <w:tcPr>
            <w:tcW w:w="1559" w:type="dxa"/>
          </w:tcPr>
          <w:p w14:paraId="3F1465D5" w14:textId="56EAE096"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Remote Chance</w:t>
            </w:r>
          </w:p>
        </w:tc>
        <w:tc>
          <w:tcPr>
            <w:tcW w:w="1419" w:type="dxa"/>
          </w:tcPr>
          <w:p w14:paraId="0C9366C9" w14:textId="32A504C0"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Major</w:t>
            </w:r>
          </w:p>
        </w:tc>
        <w:tc>
          <w:tcPr>
            <w:tcW w:w="1139" w:type="dxa"/>
            <w:shd w:val="clear" w:color="auto" w:fill="FFFF00"/>
          </w:tcPr>
          <w:p w14:paraId="0DDAEEA9" w14:textId="35594B0F"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Medium</w:t>
            </w:r>
          </w:p>
        </w:tc>
        <w:tc>
          <w:tcPr>
            <w:tcW w:w="2404" w:type="dxa"/>
          </w:tcPr>
          <w:p w14:paraId="2302815E" w14:textId="77777777" w:rsidR="00F14B29" w:rsidRPr="00A1630E" w:rsidRDefault="00F14B29" w:rsidP="00FD6F05">
            <w:pPr>
              <w:tabs>
                <w:tab w:val="center" w:pos="3331"/>
              </w:tabs>
              <w:rPr>
                <w:rFonts w:ascii="Arial" w:hAnsi="Arial" w:cs="Arial"/>
                <w:sz w:val="20"/>
                <w:szCs w:val="20"/>
              </w:rPr>
            </w:pPr>
          </w:p>
        </w:tc>
        <w:tc>
          <w:tcPr>
            <w:tcW w:w="1701" w:type="dxa"/>
          </w:tcPr>
          <w:p w14:paraId="11F9B5A7" w14:textId="78D58553"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(i.e. who is responsible for monitoring/ mitigating this risk)</w:t>
            </w:r>
          </w:p>
        </w:tc>
      </w:tr>
      <w:tr w:rsidR="00F14B29" w14:paraId="53D2A216" w14:textId="33BA82CA" w:rsidTr="00A1630E">
        <w:tc>
          <w:tcPr>
            <w:tcW w:w="1935" w:type="dxa"/>
          </w:tcPr>
          <w:p w14:paraId="06DB0C68" w14:textId="0FC58F33"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Programme funding gaps</w:t>
            </w:r>
          </w:p>
        </w:tc>
        <w:tc>
          <w:tcPr>
            <w:tcW w:w="3097" w:type="dxa"/>
          </w:tcPr>
          <w:p w14:paraId="1C77B020" w14:textId="26F96CDC"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If the project begins without full funding, funding gaps may not be filled in time and some activities would need to cease or the project timeframe may have to be curtailed.</w:t>
            </w:r>
          </w:p>
        </w:tc>
        <w:tc>
          <w:tcPr>
            <w:tcW w:w="2481" w:type="dxa"/>
          </w:tcPr>
          <w:p w14:paraId="36AC73E6" w14:textId="29B92D9E"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Contingency plans in place to reduce activities if needed.</w:t>
            </w:r>
          </w:p>
        </w:tc>
        <w:tc>
          <w:tcPr>
            <w:tcW w:w="1559" w:type="dxa"/>
          </w:tcPr>
          <w:p w14:paraId="10E701D8" w14:textId="735C328D"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Improbable</w:t>
            </w:r>
          </w:p>
        </w:tc>
        <w:tc>
          <w:tcPr>
            <w:tcW w:w="1419" w:type="dxa"/>
          </w:tcPr>
          <w:p w14:paraId="093E734B" w14:textId="7A2E6F53"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Moderate</w:t>
            </w:r>
          </w:p>
        </w:tc>
        <w:tc>
          <w:tcPr>
            <w:tcW w:w="1139" w:type="dxa"/>
            <w:shd w:val="clear" w:color="auto" w:fill="FFFF00"/>
          </w:tcPr>
          <w:p w14:paraId="3BD9C416" w14:textId="47758A62"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Medium</w:t>
            </w:r>
          </w:p>
        </w:tc>
        <w:tc>
          <w:tcPr>
            <w:tcW w:w="2404" w:type="dxa"/>
          </w:tcPr>
          <w:p w14:paraId="2C44508B" w14:textId="77777777" w:rsidR="00F14B29" w:rsidRPr="00A1630E" w:rsidRDefault="00F14B29" w:rsidP="00FD6F05">
            <w:pPr>
              <w:tabs>
                <w:tab w:val="center" w:pos="3331"/>
              </w:tabs>
              <w:rPr>
                <w:rFonts w:ascii="Arial" w:hAnsi="Arial" w:cs="Arial"/>
                <w:sz w:val="20"/>
                <w:szCs w:val="20"/>
              </w:rPr>
            </w:pPr>
          </w:p>
        </w:tc>
        <w:tc>
          <w:tcPr>
            <w:tcW w:w="1701" w:type="dxa"/>
          </w:tcPr>
          <w:p w14:paraId="15383EED" w14:textId="77777777" w:rsidR="00F14B29" w:rsidRPr="00A1630E" w:rsidRDefault="00F14B29" w:rsidP="00FD6F05">
            <w:pPr>
              <w:tabs>
                <w:tab w:val="center" w:pos="3331"/>
              </w:tabs>
              <w:rPr>
                <w:rFonts w:ascii="Arial" w:hAnsi="Arial" w:cs="Arial"/>
                <w:sz w:val="20"/>
                <w:szCs w:val="20"/>
              </w:rPr>
            </w:pPr>
          </w:p>
        </w:tc>
      </w:tr>
      <w:tr w:rsidR="00F14B29" w14:paraId="2B449EBB" w14:textId="29D2BEC6" w:rsidTr="00A1630E">
        <w:tc>
          <w:tcPr>
            <w:tcW w:w="1935" w:type="dxa"/>
          </w:tcPr>
          <w:p w14:paraId="52A10BAB" w14:textId="66E41950"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Health and safety at site or during activity</w:t>
            </w:r>
          </w:p>
        </w:tc>
        <w:tc>
          <w:tcPr>
            <w:tcW w:w="3097" w:type="dxa"/>
          </w:tcPr>
          <w:p w14:paraId="07498B9F" w14:textId="05F06855"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If the appropriate health and safety checks are not conducted at the project site, staff, volunteers and beneficiaries may be at risk of injury.</w:t>
            </w:r>
          </w:p>
        </w:tc>
        <w:tc>
          <w:tcPr>
            <w:tcW w:w="2481" w:type="dxa"/>
          </w:tcPr>
          <w:p w14:paraId="79EC1288" w14:textId="77777777"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Health and safety training conducted for all present on site.</w:t>
            </w:r>
          </w:p>
          <w:p w14:paraId="5B5FFC14" w14:textId="77777777" w:rsidR="00F14B29" w:rsidRPr="00A1630E" w:rsidRDefault="00F14B29" w:rsidP="00FD6F05">
            <w:pPr>
              <w:tabs>
                <w:tab w:val="center" w:pos="3331"/>
              </w:tabs>
              <w:rPr>
                <w:rFonts w:ascii="Arial" w:hAnsi="Arial" w:cs="Arial"/>
                <w:sz w:val="20"/>
                <w:szCs w:val="20"/>
              </w:rPr>
            </w:pPr>
          </w:p>
          <w:p w14:paraId="2B7E06D7" w14:textId="587E8D83"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Risk assessments in place.</w:t>
            </w:r>
          </w:p>
        </w:tc>
        <w:tc>
          <w:tcPr>
            <w:tcW w:w="1559" w:type="dxa"/>
          </w:tcPr>
          <w:p w14:paraId="1CD922CD" w14:textId="320BB46E"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Possible</w:t>
            </w:r>
          </w:p>
        </w:tc>
        <w:tc>
          <w:tcPr>
            <w:tcW w:w="1419" w:type="dxa"/>
          </w:tcPr>
          <w:p w14:paraId="5118CAE5" w14:textId="65093900"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Major</w:t>
            </w:r>
          </w:p>
        </w:tc>
        <w:tc>
          <w:tcPr>
            <w:tcW w:w="1139" w:type="dxa"/>
            <w:shd w:val="clear" w:color="auto" w:fill="FFC000"/>
          </w:tcPr>
          <w:p w14:paraId="3F2C846A" w14:textId="75C0B692"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High</w:t>
            </w:r>
          </w:p>
        </w:tc>
        <w:tc>
          <w:tcPr>
            <w:tcW w:w="2404" w:type="dxa"/>
          </w:tcPr>
          <w:p w14:paraId="29E0AC74" w14:textId="77777777" w:rsidR="00F14B29" w:rsidRPr="00A1630E" w:rsidRDefault="00F14B29" w:rsidP="00FD6F05">
            <w:pPr>
              <w:tabs>
                <w:tab w:val="center" w:pos="3331"/>
              </w:tabs>
              <w:rPr>
                <w:rFonts w:ascii="Arial" w:hAnsi="Arial" w:cs="Arial"/>
                <w:sz w:val="20"/>
                <w:szCs w:val="20"/>
              </w:rPr>
            </w:pPr>
          </w:p>
        </w:tc>
        <w:tc>
          <w:tcPr>
            <w:tcW w:w="1701" w:type="dxa"/>
          </w:tcPr>
          <w:p w14:paraId="14ED8002" w14:textId="77777777" w:rsidR="00F14B29" w:rsidRPr="00A1630E" w:rsidRDefault="00F14B29" w:rsidP="00FD6F05">
            <w:pPr>
              <w:tabs>
                <w:tab w:val="center" w:pos="3331"/>
              </w:tabs>
              <w:rPr>
                <w:rFonts w:ascii="Arial" w:hAnsi="Arial" w:cs="Arial"/>
                <w:sz w:val="20"/>
                <w:szCs w:val="20"/>
              </w:rPr>
            </w:pPr>
          </w:p>
        </w:tc>
      </w:tr>
      <w:tr w:rsidR="00F14B29" w14:paraId="0C949CFA" w14:textId="76548A8A" w:rsidTr="00A1630E">
        <w:tc>
          <w:tcPr>
            <w:tcW w:w="1935" w:type="dxa"/>
          </w:tcPr>
          <w:p w14:paraId="028A3571" w14:textId="35B25992"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 xml:space="preserve">Capacity and skills gaps </w:t>
            </w:r>
            <w:proofErr w:type="spellStart"/>
            <w:r w:rsidRPr="00A1630E">
              <w:rPr>
                <w:rFonts w:ascii="Arial" w:hAnsi="Arial" w:cs="Arial"/>
                <w:sz w:val="20"/>
                <w:szCs w:val="20"/>
              </w:rPr>
              <w:t>inc.</w:t>
            </w:r>
            <w:proofErr w:type="spellEnd"/>
            <w:r w:rsidRPr="00A1630E">
              <w:rPr>
                <w:rFonts w:ascii="Arial" w:hAnsi="Arial" w:cs="Arial"/>
                <w:sz w:val="20"/>
                <w:szCs w:val="20"/>
              </w:rPr>
              <w:t xml:space="preserve"> implementation partners.</w:t>
            </w:r>
          </w:p>
        </w:tc>
        <w:tc>
          <w:tcPr>
            <w:tcW w:w="3097" w:type="dxa"/>
          </w:tcPr>
          <w:p w14:paraId="0B30EACC" w14:textId="4238E47C"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 xml:space="preserve">It may be difficult to find suitably trained national staff, training and upskilling should be prioritised for all. </w:t>
            </w:r>
          </w:p>
        </w:tc>
        <w:tc>
          <w:tcPr>
            <w:tcW w:w="2481" w:type="dxa"/>
          </w:tcPr>
          <w:p w14:paraId="74B5F400" w14:textId="77777777"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Capacity gaps identified early, during project development.</w:t>
            </w:r>
          </w:p>
          <w:p w14:paraId="37BC2562" w14:textId="77777777"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Training to be ongoing and recorded.</w:t>
            </w:r>
          </w:p>
          <w:p w14:paraId="6EAC572C" w14:textId="1B6E04F9" w:rsidR="00F14B29" w:rsidRPr="00A1630E" w:rsidRDefault="00F14B29" w:rsidP="00FD6F05">
            <w:pPr>
              <w:tabs>
                <w:tab w:val="center" w:pos="3331"/>
              </w:tabs>
              <w:rPr>
                <w:rFonts w:ascii="Arial" w:hAnsi="Arial" w:cs="Arial"/>
                <w:sz w:val="20"/>
                <w:szCs w:val="20"/>
              </w:rPr>
            </w:pPr>
            <w:proofErr w:type="gramStart"/>
            <w:r w:rsidRPr="00A1630E">
              <w:rPr>
                <w:rFonts w:ascii="Arial" w:hAnsi="Arial" w:cs="Arial"/>
                <w:sz w:val="20"/>
                <w:szCs w:val="20"/>
              </w:rPr>
              <w:t>Sufficient</w:t>
            </w:r>
            <w:proofErr w:type="gramEnd"/>
            <w:r w:rsidRPr="00A1630E">
              <w:rPr>
                <w:rFonts w:ascii="Arial" w:hAnsi="Arial" w:cs="Arial"/>
                <w:sz w:val="20"/>
                <w:szCs w:val="20"/>
              </w:rPr>
              <w:t xml:space="preserve"> ‘lead in’ time is allocated to allow for the recruitment of appropriately qualified staff.</w:t>
            </w:r>
          </w:p>
        </w:tc>
        <w:tc>
          <w:tcPr>
            <w:tcW w:w="1559" w:type="dxa"/>
          </w:tcPr>
          <w:p w14:paraId="64991342" w14:textId="078C1155"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Possible</w:t>
            </w:r>
          </w:p>
        </w:tc>
        <w:tc>
          <w:tcPr>
            <w:tcW w:w="1419" w:type="dxa"/>
          </w:tcPr>
          <w:p w14:paraId="5F84A543" w14:textId="5D972D69"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Moderate</w:t>
            </w:r>
          </w:p>
        </w:tc>
        <w:tc>
          <w:tcPr>
            <w:tcW w:w="1139" w:type="dxa"/>
            <w:shd w:val="clear" w:color="auto" w:fill="FFFF00"/>
          </w:tcPr>
          <w:p w14:paraId="7EC4F6D1" w14:textId="608FFA88"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Medium</w:t>
            </w:r>
          </w:p>
        </w:tc>
        <w:tc>
          <w:tcPr>
            <w:tcW w:w="2404" w:type="dxa"/>
          </w:tcPr>
          <w:p w14:paraId="653DBD50" w14:textId="77777777" w:rsidR="00F14B29" w:rsidRPr="00A1630E" w:rsidRDefault="00F14B29" w:rsidP="00FD6F05">
            <w:pPr>
              <w:tabs>
                <w:tab w:val="center" w:pos="3331"/>
              </w:tabs>
              <w:rPr>
                <w:rFonts w:ascii="Arial" w:hAnsi="Arial" w:cs="Arial"/>
                <w:sz w:val="20"/>
                <w:szCs w:val="20"/>
              </w:rPr>
            </w:pPr>
          </w:p>
        </w:tc>
        <w:tc>
          <w:tcPr>
            <w:tcW w:w="1701" w:type="dxa"/>
          </w:tcPr>
          <w:p w14:paraId="2453CAB8" w14:textId="77777777" w:rsidR="00F14B29" w:rsidRPr="00A1630E" w:rsidRDefault="00F14B29" w:rsidP="00FD6F05">
            <w:pPr>
              <w:tabs>
                <w:tab w:val="center" w:pos="3331"/>
              </w:tabs>
              <w:rPr>
                <w:rFonts w:ascii="Arial" w:hAnsi="Arial" w:cs="Arial"/>
                <w:sz w:val="20"/>
                <w:szCs w:val="20"/>
              </w:rPr>
            </w:pPr>
          </w:p>
        </w:tc>
      </w:tr>
      <w:tr w:rsidR="00F14B29" w14:paraId="00756643" w14:textId="3D94AE9D" w:rsidTr="00A1630E">
        <w:tc>
          <w:tcPr>
            <w:tcW w:w="1935" w:type="dxa"/>
          </w:tcPr>
          <w:p w14:paraId="3C56E069" w14:textId="65B3F0EA"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 xml:space="preserve">Goods and equipment </w:t>
            </w:r>
          </w:p>
        </w:tc>
        <w:tc>
          <w:tcPr>
            <w:tcW w:w="3097" w:type="dxa"/>
          </w:tcPr>
          <w:p w14:paraId="6BEC01D2" w14:textId="021C9AFE"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 xml:space="preserve">Goods and equipment e.g. building resources may be of low quality/poorly maintained. Utilising such equipment may </w:t>
            </w:r>
            <w:r w:rsidRPr="00A1630E">
              <w:rPr>
                <w:rFonts w:ascii="Arial" w:hAnsi="Arial" w:cs="Arial"/>
                <w:sz w:val="20"/>
                <w:szCs w:val="20"/>
              </w:rPr>
              <w:lastRenderedPageBreak/>
              <w:t xml:space="preserve">put staff/volunteers/beneficiaries at risk. Obtaining equipment from </w:t>
            </w:r>
            <w:proofErr w:type="gramStart"/>
            <w:r w:rsidRPr="00A1630E">
              <w:rPr>
                <w:rFonts w:ascii="Arial" w:hAnsi="Arial" w:cs="Arial"/>
                <w:sz w:val="20"/>
                <w:szCs w:val="20"/>
              </w:rPr>
              <w:t>XXX(</w:t>
            </w:r>
            <w:proofErr w:type="gramEnd"/>
            <w:r w:rsidRPr="00A1630E">
              <w:rPr>
                <w:rFonts w:ascii="Arial" w:hAnsi="Arial" w:cs="Arial"/>
                <w:sz w:val="20"/>
                <w:szCs w:val="20"/>
              </w:rPr>
              <w:t>Main Hub) or the UK is timely and costly.</w:t>
            </w:r>
          </w:p>
        </w:tc>
        <w:tc>
          <w:tcPr>
            <w:tcW w:w="2481" w:type="dxa"/>
          </w:tcPr>
          <w:p w14:paraId="580EC1C9" w14:textId="46EED873"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lastRenderedPageBreak/>
              <w:t xml:space="preserve">Specialised items required are identified within project planning </w:t>
            </w:r>
            <w:r w:rsidRPr="00A1630E">
              <w:rPr>
                <w:rFonts w:ascii="Arial" w:hAnsi="Arial" w:cs="Arial"/>
                <w:sz w:val="20"/>
                <w:szCs w:val="20"/>
              </w:rPr>
              <w:lastRenderedPageBreak/>
              <w:t>phase and procurement fee is covered in budget.</w:t>
            </w:r>
          </w:p>
        </w:tc>
        <w:tc>
          <w:tcPr>
            <w:tcW w:w="1559" w:type="dxa"/>
          </w:tcPr>
          <w:p w14:paraId="492D1675" w14:textId="41A18F2F"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lastRenderedPageBreak/>
              <w:t>Possible</w:t>
            </w:r>
          </w:p>
        </w:tc>
        <w:tc>
          <w:tcPr>
            <w:tcW w:w="1419" w:type="dxa"/>
          </w:tcPr>
          <w:p w14:paraId="61C3698F" w14:textId="3C7810AF"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Minor</w:t>
            </w:r>
          </w:p>
        </w:tc>
        <w:tc>
          <w:tcPr>
            <w:tcW w:w="1139" w:type="dxa"/>
            <w:shd w:val="clear" w:color="auto" w:fill="FFFF00"/>
          </w:tcPr>
          <w:p w14:paraId="20B571BC" w14:textId="7E77E531"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Medium</w:t>
            </w:r>
          </w:p>
        </w:tc>
        <w:tc>
          <w:tcPr>
            <w:tcW w:w="2404" w:type="dxa"/>
          </w:tcPr>
          <w:p w14:paraId="6BD90A84" w14:textId="77777777" w:rsidR="00F14B29" w:rsidRPr="00A1630E" w:rsidRDefault="00F14B29" w:rsidP="00FD6F05">
            <w:pPr>
              <w:tabs>
                <w:tab w:val="center" w:pos="3331"/>
              </w:tabs>
              <w:rPr>
                <w:rFonts w:ascii="Arial" w:hAnsi="Arial" w:cs="Arial"/>
                <w:sz w:val="20"/>
                <w:szCs w:val="20"/>
              </w:rPr>
            </w:pPr>
          </w:p>
        </w:tc>
        <w:tc>
          <w:tcPr>
            <w:tcW w:w="1701" w:type="dxa"/>
          </w:tcPr>
          <w:p w14:paraId="0BFB989A" w14:textId="77777777" w:rsidR="00F14B29" w:rsidRPr="00A1630E" w:rsidRDefault="00F14B29" w:rsidP="00FD6F05">
            <w:pPr>
              <w:tabs>
                <w:tab w:val="center" w:pos="3331"/>
              </w:tabs>
              <w:rPr>
                <w:rFonts w:ascii="Arial" w:hAnsi="Arial" w:cs="Arial"/>
                <w:sz w:val="20"/>
                <w:szCs w:val="20"/>
              </w:rPr>
            </w:pPr>
          </w:p>
        </w:tc>
      </w:tr>
      <w:tr w:rsidR="00F14B29" w14:paraId="58422081" w14:textId="4E19FE12" w:rsidTr="00A1630E">
        <w:tc>
          <w:tcPr>
            <w:tcW w:w="1935" w:type="dxa"/>
          </w:tcPr>
          <w:p w14:paraId="32E0D901" w14:textId="1B6521BC"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Safeguarding at risk Adults</w:t>
            </w:r>
          </w:p>
        </w:tc>
        <w:tc>
          <w:tcPr>
            <w:tcW w:w="3097" w:type="dxa"/>
          </w:tcPr>
          <w:p w14:paraId="76F1CBD6" w14:textId="3AA03B95"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XXX is a low-income country and due to the nature of this project, all beneficiaries, their families and (in most cases) whole communities should be supported as vulnerable. This may expose such individuals to risks e.g. abuse, corruption, harassment, bullying, extortion, or any other abuse of power.</w:t>
            </w:r>
          </w:p>
        </w:tc>
        <w:tc>
          <w:tcPr>
            <w:tcW w:w="2481" w:type="dxa"/>
          </w:tcPr>
          <w:p w14:paraId="48AAF6D1" w14:textId="77777777"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Comprehensive safeguarding procedures which cover recruitment, training, review and reporting of safeguarding.</w:t>
            </w:r>
          </w:p>
          <w:p w14:paraId="2511150B" w14:textId="77777777"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Training is logged on a tracker.</w:t>
            </w:r>
          </w:p>
          <w:p w14:paraId="4AAD1B7D" w14:textId="77777777"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Importance of respect and mechanisms for reporting are made clear to community members and staff/volunteers.</w:t>
            </w:r>
          </w:p>
          <w:p w14:paraId="3525B93B" w14:textId="079A0C9F"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International staff/volunteers to undertake DBS checks and cultural awareness orientation training.</w:t>
            </w:r>
          </w:p>
        </w:tc>
        <w:tc>
          <w:tcPr>
            <w:tcW w:w="1559" w:type="dxa"/>
          </w:tcPr>
          <w:p w14:paraId="033FDEA2" w14:textId="0972DE52"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Remote Chance</w:t>
            </w:r>
          </w:p>
        </w:tc>
        <w:tc>
          <w:tcPr>
            <w:tcW w:w="1419" w:type="dxa"/>
          </w:tcPr>
          <w:p w14:paraId="444CAA4B" w14:textId="644FD0F3"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Major</w:t>
            </w:r>
          </w:p>
        </w:tc>
        <w:tc>
          <w:tcPr>
            <w:tcW w:w="1139" w:type="dxa"/>
            <w:shd w:val="clear" w:color="auto" w:fill="FFFF00"/>
          </w:tcPr>
          <w:p w14:paraId="4C2DD6FD" w14:textId="3BA3D9F4" w:rsidR="00F14B29" w:rsidRPr="00A1630E" w:rsidRDefault="00F14B29" w:rsidP="00FD6F05">
            <w:pPr>
              <w:tabs>
                <w:tab w:val="center" w:pos="3331"/>
              </w:tabs>
              <w:rPr>
                <w:rFonts w:ascii="Arial" w:hAnsi="Arial" w:cs="Arial"/>
                <w:sz w:val="20"/>
                <w:szCs w:val="20"/>
              </w:rPr>
            </w:pPr>
            <w:r w:rsidRPr="00A1630E">
              <w:rPr>
                <w:rFonts w:ascii="Arial" w:hAnsi="Arial" w:cs="Arial"/>
                <w:sz w:val="20"/>
                <w:szCs w:val="20"/>
              </w:rPr>
              <w:t>Medium</w:t>
            </w:r>
          </w:p>
        </w:tc>
        <w:tc>
          <w:tcPr>
            <w:tcW w:w="2404" w:type="dxa"/>
          </w:tcPr>
          <w:p w14:paraId="159D8D4B" w14:textId="77777777" w:rsidR="00F14B29" w:rsidRPr="00A1630E" w:rsidRDefault="00F14B29" w:rsidP="00FD6F05">
            <w:pPr>
              <w:tabs>
                <w:tab w:val="center" w:pos="3331"/>
              </w:tabs>
              <w:rPr>
                <w:rFonts w:ascii="Arial" w:hAnsi="Arial" w:cs="Arial"/>
                <w:sz w:val="20"/>
                <w:szCs w:val="20"/>
              </w:rPr>
            </w:pPr>
          </w:p>
        </w:tc>
        <w:tc>
          <w:tcPr>
            <w:tcW w:w="1701" w:type="dxa"/>
          </w:tcPr>
          <w:p w14:paraId="5634E63C" w14:textId="77777777" w:rsidR="00F14B29" w:rsidRPr="00A1630E" w:rsidRDefault="00F14B29" w:rsidP="00FD6F05">
            <w:pPr>
              <w:tabs>
                <w:tab w:val="center" w:pos="3331"/>
              </w:tabs>
              <w:rPr>
                <w:rFonts w:ascii="Arial" w:hAnsi="Arial" w:cs="Arial"/>
                <w:sz w:val="20"/>
                <w:szCs w:val="20"/>
              </w:rPr>
            </w:pPr>
          </w:p>
        </w:tc>
      </w:tr>
      <w:tr w:rsidR="00F14B29" w14:paraId="07563675" w14:textId="467162A4" w:rsidTr="00A1630E">
        <w:tc>
          <w:tcPr>
            <w:tcW w:w="1935" w:type="dxa"/>
          </w:tcPr>
          <w:p w14:paraId="7BE5DFC8" w14:textId="5FA987AD" w:rsidR="00F14B29" w:rsidRPr="00A1630E" w:rsidRDefault="00F14B29" w:rsidP="00B51BE1">
            <w:pPr>
              <w:tabs>
                <w:tab w:val="center" w:pos="3331"/>
              </w:tabs>
              <w:rPr>
                <w:rFonts w:ascii="Arial" w:hAnsi="Arial" w:cs="Arial"/>
                <w:sz w:val="20"/>
                <w:szCs w:val="20"/>
              </w:rPr>
            </w:pPr>
            <w:r w:rsidRPr="00A1630E">
              <w:rPr>
                <w:rFonts w:ascii="Arial" w:hAnsi="Arial" w:cs="Arial"/>
                <w:sz w:val="20"/>
                <w:szCs w:val="20"/>
              </w:rPr>
              <w:t>Safeguarding at risk Children and Young Adults</w:t>
            </w:r>
          </w:p>
        </w:tc>
        <w:tc>
          <w:tcPr>
            <w:tcW w:w="3097" w:type="dxa"/>
          </w:tcPr>
          <w:p w14:paraId="3CC70394" w14:textId="3CDA12BD" w:rsidR="00F14B29" w:rsidRPr="00A1630E" w:rsidRDefault="00F14B29" w:rsidP="00B51BE1">
            <w:pPr>
              <w:tabs>
                <w:tab w:val="center" w:pos="3331"/>
              </w:tabs>
              <w:rPr>
                <w:rFonts w:ascii="Arial" w:hAnsi="Arial" w:cs="Arial"/>
                <w:sz w:val="20"/>
                <w:szCs w:val="20"/>
              </w:rPr>
            </w:pPr>
            <w:r w:rsidRPr="00A1630E">
              <w:rPr>
                <w:rFonts w:ascii="Arial" w:hAnsi="Arial" w:cs="Arial"/>
                <w:sz w:val="20"/>
                <w:szCs w:val="20"/>
              </w:rPr>
              <w:t>This project works with families where children will be present, and schools which children attend. The vulnerable nature of children and young adults may expose them to risks e.g. abuse, corruption, harassment, bullying, extortion, or any other abuse of power.</w:t>
            </w:r>
          </w:p>
        </w:tc>
        <w:tc>
          <w:tcPr>
            <w:tcW w:w="2481" w:type="dxa"/>
          </w:tcPr>
          <w:p w14:paraId="071A762E" w14:textId="77777777" w:rsidR="00F14B29" w:rsidRPr="00A1630E" w:rsidRDefault="00F14B29" w:rsidP="00B51BE1">
            <w:pPr>
              <w:tabs>
                <w:tab w:val="center" w:pos="3331"/>
              </w:tabs>
              <w:rPr>
                <w:rFonts w:ascii="Arial" w:hAnsi="Arial" w:cs="Arial"/>
                <w:sz w:val="20"/>
                <w:szCs w:val="20"/>
              </w:rPr>
            </w:pPr>
            <w:r w:rsidRPr="00A1630E">
              <w:rPr>
                <w:rFonts w:ascii="Arial" w:hAnsi="Arial" w:cs="Arial"/>
                <w:sz w:val="20"/>
                <w:szCs w:val="20"/>
              </w:rPr>
              <w:t>Comprehensive safeguarding procedures which cover recruitment, training, review and reporting of safeguarding.</w:t>
            </w:r>
          </w:p>
          <w:p w14:paraId="1D346A6D" w14:textId="77777777" w:rsidR="00F14B29" w:rsidRPr="00A1630E" w:rsidRDefault="00F14B29" w:rsidP="00B51BE1">
            <w:pPr>
              <w:tabs>
                <w:tab w:val="center" w:pos="3331"/>
              </w:tabs>
              <w:rPr>
                <w:rFonts w:ascii="Arial" w:hAnsi="Arial" w:cs="Arial"/>
                <w:sz w:val="20"/>
                <w:szCs w:val="20"/>
              </w:rPr>
            </w:pPr>
            <w:r w:rsidRPr="00A1630E">
              <w:rPr>
                <w:rFonts w:ascii="Arial" w:hAnsi="Arial" w:cs="Arial"/>
                <w:sz w:val="20"/>
                <w:szCs w:val="20"/>
              </w:rPr>
              <w:t>Training is logged on a tracker.</w:t>
            </w:r>
          </w:p>
          <w:p w14:paraId="7EE39569" w14:textId="77777777" w:rsidR="00F14B29" w:rsidRPr="00A1630E" w:rsidRDefault="00F14B29" w:rsidP="00B51BE1">
            <w:pPr>
              <w:tabs>
                <w:tab w:val="center" w:pos="3331"/>
              </w:tabs>
              <w:rPr>
                <w:rFonts w:ascii="Arial" w:hAnsi="Arial" w:cs="Arial"/>
                <w:sz w:val="20"/>
                <w:szCs w:val="20"/>
              </w:rPr>
            </w:pPr>
            <w:r w:rsidRPr="00A1630E">
              <w:rPr>
                <w:rFonts w:ascii="Arial" w:hAnsi="Arial" w:cs="Arial"/>
                <w:sz w:val="20"/>
                <w:szCs w:val="20"/>
              </w:rPr>
              <w:t>Importance of respect and mechanisms for reporting are made clear to community members and staff/volunteers.</w:t>
            </w:r>
          </w:p>
          <w:p w14:paraId="39E10B6C" w14:textId="7BE7D7B9" w:rsidR="00F14B29" w:rsidRPr="00A1630E" w:rsidRDefault="00F14B29" w:rsidP="00B51BE1">
            <w:pPr>
              <w:tabs>
                <w:tab w:val="center" w:pos="3331"/>
              </w:tabs>
              <w:rPr>
                <w:rFonts w:ascii="Arial" w:hAnsi="Arial" w:cs="Arial"/>
                <w:sz w:val="20"/>
                <w:szCs w:val="20"/>
              </w:rPr>
            </w:pPr>
            <w:r w:rsidRPr="00A1630E">
              <w:rPr>
                <w:rFonts w:ascii="Arial" w:hAnsi="Arial" w:cs="Arial"/>
                <w:sz w:val="20"/>
                <w:szCs w:val="20"/>
              </w:rPr>
              <w:t xml:space="preserve">International staff/volunteers to undertake DBS checks </w:t>
            </w:r>
            <w:r w:rsidRPr="00A1630E">
              <w:rPr>
                <w:rFonts w:ascii="Arial" w:hAnsi="Arial" w:cs="Arial"/>
                <w:sz w:val="20"/>
                <w:szCs w:val="20"/>
              </w:rPr>
              <w:lastRenderedPageBreak/>
              <w:t>and cultural awareness orientation training.</w:t>
            </w:r>
          </w:p>
        </w:tc>
        <w:tc>
          <w:tcPr>
            <w:tcW w:w="1559" w:type="dxa"/>
          </w:tcPr>
          <w:p w14:paraId="09801317" w14:textId="2144B785" w:rsidR="00F14B29" w:rsidRPr="00A1630E" w:rsidRDefault="00F14B29" w:rsidP="00B51BE1">
            <w:pPr>
              <w:tabs>
                <w:tab w:val="center" w:pos="3331"/>
              </w:tabs>
              <w:rPr>
                <w:rFonts w:ascii="Arial" w:hAnsi="Arial" w:cs="Arial"/>
                <w:sz w:val="20"/>
                <w:szCs w:val="20"/>
              </w:rPr>
            </w:pPr>
            <w:r w:rsidRPr="00A1630E">
              <w:rPr>
                <w:rFonts w:ascii="Arial" w:hAnsi="Arial" w:cs="Arial"/>
                <w:sz w:val="20"/>
                <w:szCs w:val="20"/>
              </w:rPr>
              <w:lastRenderedPageBreak/>
              <w:t>Remote Chance</w:t>
            </w:r>
          </w:p>
        </w:tc>
        <w:tc>
          <w:tcPr>
            <w:tcW w:w="1419" w:type="dxa"/>
          </w:tcPr>
          <w:p w14:paraId="11691F91" w14:textId="2684AD6F" w:rsidR="00F14B29" w:rsidRPr="00A1630E" w:rsidRDefault="00F14B29" w:rsidP="00B51BE1">
            <w:pPr>
              <w:tabs>
                <w:tab w:val="center" w:pos="3331"/>
              </w:tabs>
              <w:rPr>
                <w:rFonts w:ascii="Arial" w:hAnsi="Arial" w:cs="Arial"/>
                <w:sz w:val="20"/>
                <w:szCs w:val="20"/>
              </w:rPr>
            </w:pPr>
            <w:r w:rsidRPr="00A1630E">
              <w:rPr>
                <w:rFonts w:ascii="Arial" w:hAnsi="Arial" w:cs="Arial"/>
                <w:sz w:val="20"/>
                <w:szCs w:val="20"/>
              </w:rPr>
              <w:t>Major</w:t>
            </w:r>
          </w:p>
        </w:tc>
        <w:tc>
          <w:tcPr>
            <w:tcW w:w="1139" w:type="dxa"/>
            <w:shd w:val="clear" w:color="auto" w:fill="FFFF00"/>
          </w:tcPr>
          <w:p w14:paraId="08ECB8B9" w14:textId="3798C50A" w:rsidR="00F14B29" w:rsidRPr="00A1630E" w:rsidRDefault="00F14B29" w:rsidP="00B51BE1">
            <w:pPr>
              <w:tabs>
                <w:tab w:val="center" w:pos="3331"/>
              </w:tabs>
              <w:rPr>
                <w:rFonts w:ascii="Arial" w:hAnsi="Arial" w:cs="Arial"/>
                <w:sz w:val="20"/>
                <w:szCs w:val="20"/>
              </w:rPr>
            </w:pPr>
            <w:r w:rsidRPr="00A1630E">
              <w:rPr>
                <w:rFonts w:ascii="Arial" w:hAnsi="Arial" w:cs="Arial"/>
                <w:sz w:val="20"/>
                <w:szCs w:val="20"/>
              </w:rPr>
              <w:t>Medium</w:t>
            </w:r>
          </w:p>
        </w:tc>
        <w:tc>
          <w:tcPr>
            <w:tcW w:w="2404" w:type="dxa"/>
          </w:tcPr>
          <w:p w14:paraId="7C7749C6" w14:textId="77777777" w:rsidR="00F14B29" w:rsidRPr="00A1630E" w:rsidRDefault="00F14B29" w:rsidP="00B51BE1">
            <w:pPr>
              <w:tabs>
                <w:tab w:val="center" w:pos="3331"/>
              </w:tabs>
              <w:rPr>
                <w:rFonts w:ascii="Arial" w:hAnsi="Arial" w:cs="Arial"/>
                <w:sz w:val="20"/>
                <w:szCs w:val="20"/>
              </w:rPr>
            </w:pPr>
          </w:p>
        </w:tc>
        <w:tc>
          <w:tcPr>
            <w:tcW w:w="1701" w:type="dxa"/>
          </w:tcPr>
          <w:p w14:paraId="06E1F510" w14:textId="77777777" w:rsidR="00F14B29" w:rsidRPr="00A1630E" w:rsidRDefault="00F14B29" w:rsidP="00B51BE1">
            <w:pPr>
              <w:tabs>
                <w:tab w:val="center" w:pos="3331"/>
              </w:tabs>
              <w:rPr>
                <w:rFonts w:ascii="Arial" w:hAnsi="Arial" w:cs="Arial"/>
                <w:sz w:val="20"/>
                <w:szCs w:val="20"/>
              </w:rPr>
            </w:pPr>
          </w:p>
        </w:tc>
      </w:tr>
      <w:tr w:rsidR="00F14B29" w14:paraId="2AABD63A" w14:textId="2583253B" w:rsidTr="00A1630E">
        <w:tc>
          <w:tcPr>
            <w:tcW w:w="1935" w:type="dxa"/>
          </w:tcPr>
          <w:p w14:paraId="50EB5C4C" w14:textId="44DFE607" w:rsidR="00F14B29" w:rsidRPr="00A1630E" w:rsidRDefault="00F14B29" w:rsidP="00B51BE1">
            <w:pPr>
              <w:tabs>
                <w:tab w:val="center" w:pos="3331"/>
              </w:tabs>
              <w:rPr>
                <w:rFonts w:ascii="Arial" w:hAnsi="Arial" w:cs="Arial"/>
                <w:sz w:val="20"/>
                <w:szCs w:val="20"/>
              </w:rPr>
            </w:pPr>
            <w:r w:rsidRPr="00A1630E">
              <w:rPr>
                <w:rFonts w:ascii="Arial" w:hAnsi="Arial" w:cs="Arial"/>
                <w:sz w:val="20"/>
                <w:szCs w:val="20"/>
              </w:rPr>
              <w:t>Security of people, goods and/or equipment</w:t>
            </w:r>
          </w:p>
        </w:tc>
        <w:tc>
          <w:tcPr>
            <w:tcW w:w="3097" w:type="dxa"/>
          </w:tcPr>
          <w:p w14:paraId="7040AA32" w14:textId="1CF1C4EF" w:rsidR="00F14B29" w:rsidRPr="00A1630E" w:rsidRDefault="00F14B29" w:rsidP="00B51BE1">
            <w:pPr>
              <w:tabs>
                <w:tab w:val="center" w:pos="3331"/>
              </w:tabs>
              <w:rPr>
                <w:rFonts w:ascii="Arial" w:hAnsi="Arial" w:cs="Arial"/>
                <w:sz w:val="20"/>
                <w:szCs w:val="20"/>
              </w:rPr>
            </w:pPr>
            <w:r w:rsidRPr="00A1630E">
              <w:rPr>
                <w:rFonts w:ascii="Arial" w:hAnsi="Arial" w:cs="Arial"/>
                <w:sz w:val="20"/>
                <w:szCs w:val="20"/>
              </w:rPr>
              <w:t>Security in XXX is unstable and may result in staff/volunteers/beneficiaries being attacked/petty theft/housebreaking. Travelling in some parts may be dangerous because of bandits.</w:t>
            </w:r>
          </w:p>
        </w:tc>
        <w:tc>
          <w:tcPr>
            <w:tcW w:w="2481" w:type="dxa"/>
          </w:tcPr>
          <w:p w14:paraId="02D3451D" w14:textId="77777777" w:rsidR="00F14B29" w:rsidRPr="00A1630E" w:rsidRDefault="00F14B29" w:rsidP="00B51BE1">
            <w:pPr>
              <w:tabs>
                <w:tab w:val="center" w:pos="3331"/>
              </w:tabs>
              <w:rPr>
                <w:rFonts w:ascii="Arial" w:hAnsi="Arial" w:cs="Arial"/>
                <w:sz w:val="20"/>
                <w:szCs w:val="20"/>
              </w:rPr>
            </w:pPr>
            <w:r w:rsidRPr="00A1630E">
              <w:rPr>
                <w:rFonts w:ascii="Arial" w:hAnsi="Arial" w:cs="Arial"/>
                <w:sz w:val="20"/>
                <w:szCs w:val="20"/>
              </w:rPr>
              <w:t xml:space="preserve">Ongoing monitoring of potentially </w:t>
            </w:r>
            <w:proofErr w:type="gramStart"/>
            <w:r w:rsidRPr="00A1630E">
              <w:rPr>
                <w:rFonts w:ascii="Arial" w:hAnsi="Arial" w:cs="Arial"/>
                <w:sz w:val="20"/>
                <w:szCs w:val="20"/>
              </w:rPr>
              <w:t>high risk</w:t>
            </w:r>
            <w:proofErr w:type="gramEnd"/>
            <w:r w:rsidRPr="00A1630E">
              <w:rPr>
                <w:rFonts w:ascii="Arial" w:hAnsi="Arial" w:cs="Arial"/>
                <w:sz w:val="20"/>
                <w:szCs w:val="20"/>
              </w:rPr>
              <w:t xml:space="preserve"> areas, involving cooperation with local authorities.</w:t>
            </w:r>
          </w:p>
          <w:p w14:paraId="7BCE3127" w14:textId="727FEC02" w:rsidR="00F14B29" w:rsidRPr="00A1630E" w:rsidRDefault="00F14B29" w:rsidP="00B51BE1">
            <w:pPr>
              <w:tabs>
                <w:tab w:val="center" w:pos="3331"/>
              </w:tabs>
              <w:rPr>
                <w:rFonts w:ascii="Arial" w:hAnsi="Arial" w:cs="Arial"/>
                <w:sz w:val="20"/>
                <w:szCs w:val="20"/>
              </w:rPr>
            </w:pPr>
            <w:r w:rsidRPr="00A1630E">
              <w:rPr>
                <w:rFonts w:ascii="Arial" w:hAnsi="Arial" w:cs="Arial"/>
                <w:sz w:val="20"/>
                <w:szCs w:val="20"/>
              </w:rPr>
              <w:t>Cessation of work in areas deemed to be too risky. Budgetary allowances for security accompaniments to staff travelling to areas with known security risks.</w:t>
            </w:r>
          </w:p>
        </w:tc>
        <w:tc>
          <w:tcPr>
            <w:tcW w:w="1559" w:type="dxa"/>
          </w:tcPr>
          <w:p w14:paraId="3040A213" w14:textId="72E87734" w:rsidR="00F14B29" w:rsidRPr="00A1630E" w:rsidRDefault="00F14B29" w:rsidP="00B51BE1">
            <w:pPr>
              <w:tabs>
                <w:tab w:val="center" w:pos="3331"/>
              </w:tabs>
              <w:rPr>
                <w:rFonts w:ascii="Arial" w:hAnsi="Arial" w:cs="Arial"/>
                <w:sz w:val="20"/>
                <w:szCs w:val="20"/>
              </w:rPr>
            </w:pPr>
            <w:r w:rsidRPr="00A1630E">
              <w:rPr>
                <w:rFonts w:ascii="Arial" w:hAnsi="Arial" w:cs="Arial"/>
                <w:sz w:val="20"/>
                <w:szCs w:val="20"/>
              </w:rPr>
              <w:t>Possible</w:t>
            </w:r>
          </w:p>
        </w:tc>
        <w:tc>
          <w:tcPr>
            <w:tcW w:w="1419" w:type="dxa"/>
          </w:tcPr>
          <w:p w14:paraId="3A9684F3" w14:textId="422D611A" w:rsidR="00F14B29" w:rsidRPr="00A1630E" w:rsidRDefault="00F14B29" w:rsidP="00B51BE1">
            <w:pPr>
              <w:tabs>
                <w:tab w:val="center" w:pos="3331"/>
              </w:tabs>
              <w:rPr>
                <w:rFonts w:ascii="Arial" w:hAnsi="Arial" w:cs="Arial"/>
                <w:sz w:val="20"/>
                <w:szCs w:val="20"/>
              </w:rPr>
            </w:pPr>
            <w:r w:rsidRPr="00A1630E">
              <w:rPr>
                <w:rFonts w:ascii="Arial" w:hAnsi="Arial" w:cs="Arial"/>
                <w:sz w:val="20"/>
                <w:szCs w:val="20"/>
              </w:rPr>
              <w:t>Major</w:t>
            </w:r>
          </w:p>
        </w:tc>
        <w:tc>
          <w:tcPr>
            <w:tcW w:w="1139" w:type="dxa"/>
            <w:shd w:val="clear" w:color="auto" w:fill="FFC000"/>
          </w:tcPr>
          <w:p w14:paraId="3B773425" w14:textId="29B290A6" w:rsidR="00F14B29" w:rsidRPr="00A1630E" w:rsidRDefault="00F14B29" w:rsidP="00B51BE1">
            <w:pPr>
              <w:tabs>
                <w:tab w:val="center" w:pos="3331"/>
              </w:tabs>
              <w:rPr>
                <w:rFonts w:ascii="Arial" w:hAnsi="Arial" w:cs="Arial"/>
                <w:sz w:val="20"/>
                <w:szCs w:val="20"/>
              </w:rPr>
            </w:pPr>
            <w:r w:rsidRPr="00A1630E">
              <w:rPr>
                <w:rFonts w:ascii="Arial" w:hAnsi="Arial" w:cs="Arial"/>
                <w:sz w:val="20"/>
                <w:szCs w:val="20"/>
              </w:rPr>
              <w:t>High</w:t>
            </w:r>
          </w:p>
        </w:tc>
        <w:tc>
          <w:tcPr>
            <w:tcW w:w="2404" w:type="dxa"/>
          </w:tcPr>
          <w:p w14:paraId="67184F6C" w14:textId="77777777" w:rsidR="00F14B29" w:rsidRPr="00A1630E" w:rsidRDefault="00F14B29" w:rsidP="00B51BE1">
            <w:pPr>
              <w:tabs>
                <w:tab w:val="center" w:pos="3331"/>
              </w:tabs>
              <w:rPr>
                <w:rFonts w:ascii="Arial" w:hAnsi="Arial" w:cs="Arial"/>
                <w:sz w:val="20"/>
                <w:szCs w:val="20"/>
              </w:rPr>
            </w:pPr>
          </w:p>
        </w:tc>
        <w:tc>
          <w:tcPr>
            <w:tcW w:w="1701" w:type="dxa"/>
          </w:tcPr>
          <w:p w14:paraId="333807AD" w14:textId="77777777" w:rsidR="00F14B29" w:rsidRPr="00A1630E" w:rsidRDefault="00F14B29" w:rsidP="00B51BE1">
            <w:pPr>
              <w:tabs>
                <w:tab w:val="center" w:pos="3331"/>
              </w:tabs>
              <w:rPr>
                <w:rFonts w:ascii="Arial" w:hAnsi="Arial" w:cs="Arial"/>
                <w:sz w:val="20"/>
                <w:szCs w:val="20"/>
              </w:rPr>
            </w:pPr>
          </w:p>
        </w:tc>
      </w:tr>
    </w:tbl>
    <w:p w14:paraId="12802C6B" w14:textId="77777777" w:rsidR="00E92A68" w:rsidRPr="0008205E" w:rsidRDefault="00E92A68" w:rsidP="00FD6F05">
      <w:pPr>
        <w:tabs>
          <w:tab w:val="center" w:pos="3331"/>
        </w:tabs>
        <w:rPr>
          <w:rFonts w:ascii="Arial" w:hAnsi="Arial" w:cs="Arial"/>
          <w:u w:val="single"/>
        </w:rPr>
      </w:pPr>
    </w:p>
    <w:sectPr w:rsidR="00E92A68" w:rsidRPr="0008205E" w:rsidSect="00A1123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FA6A3" w14:textId="77777777" w:rsidR="00BA416B" w:rsidRDefault="00BA416B" w:rsidP="0008205E">
      <w:pPr>
        <w:spacing w:after="0" w:line="240" w:lineRule="auto"/>
      </w:pPr>
      <w:r>
        <w:separator/>
      </w:r>
    </w:p>
  </w:endnote>
  <w:endnote w:type="continuationSeparator" w:id="0">
    <w:p w14:paraId="0647017D" w14:textId="77777777" w:rsidR="00BA416B" w:rsidRDefault="00BA416B" w:rsidP="00082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4FBE8" w14:textId="77777777" w:rsidR="00BA416B" w:rsidRDefault="00BA416B" w:rsidP="0008205E">
      <w:pPr>
        <w:spacing w:after="0" w:line="240" w:lineRule="auto"/>
      </w:pPr>
      <w:r>
        <w:separator/>
      </w:r>
    </w:p>
  </w:footnote>
  <w:footnote w:type="continuationSeparator" w:id="0">
    <w:p w14:paraId="23172551" w14:textId="77777777" w:rsidR="00BA416B" w:rsidRDefault="00BA416B" w:rsidP="000820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3276"/>
    <w:multiLevelType w:val="hybridMultilevel"/>
    <w:tmpl w:val="81984930"/>
    <w:lvl w:ilvl="0" w:tplc="F46EBE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FC038D"/>
    <w:multiLevelType w:val="hybridMultilevel"/>
    <w:tmpl w:val="FBD6E2DC"/>
    <w:lvl w:ilvl="0" w:tplc="4CEA458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23B"/>
    <w:rsid w:val="0008205E"/>
    <w:rsid w:val="00164539"/>
    <w:rsid w:val="0028213B"/>
    <w:rsid w:val="003E2CF6"/>
    <w:rsid w:val="005D73A9"/>
    <w:rsid w:val="006E1C28"/>
    <w:rsid w:val="007E6061"/>
    <w:rsid w:val="00804B94"/>
    <w:rsid w:val="00A1123B"/>
    <w:rsid w:val="00A1630E"/>
    <w:rsid w:val="00A2561D"/>
    <w:rsid w:val="00A649B0"/>
    <w:rsid w:val="00A85923"/>
    <w:rsid w:val="00B06D14"/>
    <w:rsid w:val="00B10545"/>
    <w:rsid w:val="00B51BE1"/>
    <w:rsid w:val="00BA416B"/>
    <w:rsid w:val="00D913C6"/>
    <w:rsid w:val="00DF70E3"/>
    <w:rsid w:val="00E518A2"/>
    <w:rsid w:val="00E92A68"/>
    <w:rsid w:val="00ED442B"/>
    <w:rsid w:val="00EE76E0"/>
    <w:rsid w:val="00F14B29"/>
    <w:rsid w:val="00F31979"/>
    <w:rsid w:val="00FD6F05"/>
    <w:rsid w:val="00FF4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0FA27"/>
  <w15:chartTrackingRefBased/>
  <w15:docId w15:val="{81E9C07A-8C92-41B7-8014-D6CB354F5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61D"/>
    <w:pPr>
      <w:ind w:left="720"/>
      <w:contextualSpacing/>
    </w:pPr>
  </w:style>
  <w:style w:type="table" w:styleId="TableGrid">
    <w:name w:val="Table Grid"/>
    <w:basedOn w:val="TableNormal"/>
    <w:uiPriority w:val="39"/>
    <w:rsid w:val="00A25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20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05E"/>
  </w:style>
  <w:style w:type="paragraph" w:styleId="Footer">
    <w:name w:val="footer"/>
    <w:basedOn w:val="Normal"/>
    <w:link w:val="FooterChar"/>
    <w:uiPriority w:val="99"/>
    <w:unhideWhenUsed/>
    <w:rsid w:val="000820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05E"/>
  </w:style>
  <w:style w:type="character" w:styleId="CommentReference">
    <w:name w:val="annotation reference"/>
    <w:basedOn w:val="DefaultParagraphFont"/>
    <w:uiPriority w:val="99"/>
    <w:semiHidden/>
    <w:unhideWhenUsed/>
    <w:rsid w:val="00B51BE1"/>
    <w:rPr>
      <w:sz w:val="16"/>
      <w:szCs w:val="16"/>
    </w:rPr>
  </w:style>
  <w:style w:type="paragraph" w:styleId="CommentText">
    <w:name w:val="annotation text"/>
    <w:basedOn w:val="Normal"/>
    <w:link w:val="CommentTextChar"/>
    <w:uiPriority w:val="99"/>
    <w:semiHidden/>
    <w:unhideWhenUsed/>
    <w:rsid w:val="00B51BE1"/>
    <w:pPr>
      <w:spacing w:line="240" w:lineRule="auto"/>
    </w:pPr>
    <w:rPr>
      <w:sz w:val="20"/>
      <w:szCs w:val="20"/>
    </w:rPr>
  </w:style>
  <w:style w:type="character" w:customStyle="1" w:styleId="CommentTextChar">
    <w:name w:val="Comment Text Char"/>
    <w:basedOn w:val="DefaultParagraphFont"/>
    <w:link w:val="CommentText"/>
    <w:uiPriority w:val="99"/>
    <w:semiHidden/>
    <w:rsid w:val="00B51BE1"/>
    <w:rPr>
      <w:sz w:val="20"/>
      <w:szCs w:val="20"/>
    </w:rPr>
  </w:style>
  <w:style w:type="paragraph" w:styleId="CommentSubject">
    <w:name w:val="annotation subject"/>
    <w:basedOn w:val="CommentText"/>
    <w:next w:val="CommentText"/>
    <w:link w:val="CommentSubjectChar"/>
    <w:uiPriority w:val="99"/>
    <w:semiHidden/>
    <w:unhideWhenUsed/>
    <w:rsid w:val="00B51BE1"/>
    <w:rPr>
      <w:b/>
      <w:bCs/>
    </w:rPr>
  </w:style>
  <w:style w:type="character" w:customStyle="1" w:styleId="CommentSubjectChar">
    <w:name w:val="Comment Subject Char"/>
    <w:basedOn w:val="CommentTextChar"/>
    <w:link w:val="CommentSubject"/>
    <w:uiPriority w:val="99"/>
    <w:semiHidden/>
    <w:rsid w:val="00B51BE1"/>
    <w:rPr>
      <w:b/>
      <w:bCs/>
      <w:sz w:val="20"/>
      <w:szCs w:val="20"/>
    </w:rPr>
  </w:style>
  <w:style w:type="paragraph" w:styleId="BalloonText">
    <w:name w:val="Balloon Text"/>
    <w:basedOn w:val="Normal"/>
    <w:link w:val="BalloonTextChar"/>
    <w:uiPriority w:val="99"/>
    <w:semiHidden/>
    <w:unhideWhenUsed/>
    <w:rsid w:val="00B51B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B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7D63C-D58E-465C-8677-F0A91E0C2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11</Pages>
  <Words>2117</Words>
  <Characters>12071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Government of Jersey</Company>
  <LinksUpToDate>false</LinksUpToDate>
  <CharactersWithSpaces>14160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Hall</dc:creator>
  <cp:keywords/>
  <dc:description/>
  <cp:lastModifiedBy>Harriet Hall</cp:lastModifiedBy>
  <cp:revision>12</cp:revision>
  <dcterms:created xsi:type="dcterms:W3CDTF">2021-12-20T12:54:00Z</dcterms:created>
  <dcterms:modified xsi:type="dcterms:W3CDTF">2022-01-11T12:50:00Z</dcterms:modified>
</cp:coreProperties>
</file>